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4"/>
        <w:gridCol w:w="6606"/>
      </w:tblGrid>
      <w:tr w:rsidR="00166FD2" w:rsidRPr="00166FD2" w14:paraId="736BF04C" w14:textId="77777777" w:rsidTr="008F559E">
        <w:tc>
          <w:tcPr>
            <w:tcW w:w="7144" w:type="dxa"/>
          </w:tcPr>
          <w:p w14:paraId="1B99D3F0" w14:textId="760C4D73" w:rsidR="006F6E4A" w:rsidRPr="00166FD2" w:rsidRDefault="006F6E4A" w:rsidP="007539CD">
            <w:pPr>
              <w:jc w:val="center"/>
              <w:rPr>
                <w:rFonts w:ascii="Times New Roman" w:hAnsi="Times New Roman" w:cs="Times New Roman"/>
                <w:b/>
                <w:color w:val="000000" w:themeColor="text1"/>
                <w:sz w:val="28"/>
                <w:szCs w:val="28"/>
              </w:rPr>
            </w:pPr>
            <w:r w:rsidRPr="00166FD2">
              <w:rPr>
                <w:rFonts w:ascii="Times New Roman" w:hAnsi="Times New Roman" w:cs="Times New Roman"/>
                <w:b/>
                <w:color w:val="000000" w:themeColor="text1"/>
                <w:sz w:val="28"/>
                <w:szCs w:val="28"/>
              </w:rPr>
              <w:t>BỘ QUỐC PHÒNG</w:t>
            </w:r>
          </w:p>
          <w:p w14:paraId="632CC3EC" w14:textId="77777777" w:rsidR="00004FDF" w:rsidRPr="00166FD2" w:rsidRDefault="00004FDF" w:rsidP="00F23177">
            <w:pPr>
              <w:jc w:val="center"/>
              <w:rPr>
                <w:rFonts w:ascii="Times New Roman" w:hAnsi="Times New Roman" w:cs="Times New Roman"/>
                <w:b/>
                <w:color w:val="000000" w:themeColor="text1"/>
                <w:sz w:val="28"/>
                <w:szCs w:val="28"/>
              </w:rPr>
            </w:pPr>
            <w:r w:rsidRPr="00166FD2">
              <w:rPr>
                <w:rFonts w:ascii="Times New Roman" w:hAnsi="Times New Roman" w:cs="Times New Roman"/>
                <w:b/>
                <w:noProof/>
                <w:color w:val="000000" w:themeColor="text1"/>
                <w:sz w:val="28"/>
                <w:szCs w:val="28"/>
              </w:rPr>
              <mc:AlternateContent>
                <mc:Choice Requires="wps">
                  <w:drawing>
                    <wp:anchor distT="0" distB="0" distL="114300" distR="114300" simplePos="0" relativeHeight="251660288" behindDoc="0" locked="0" layoutInCell="1" allowOverlap="1" wp14:anchorId="223B8A25" wp14:editId="2CF0D76D">
                      <wp:simplePos x="0" y="0"/>
                      <wp:positionH relativeFrom="column">
                        <wp:posOffset>1847054</wp:posOffset>
                      </wp:positionH>
                      <wp:positionV relativeFrom="paragraph">
                        <wp:posOffset>34290</wp:posOffset>
                      </wp:positionV>
                      <wp:extent cx="66826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68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BCAC6F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45pt,2.7pt" to="198.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" strokecolor="black [3200]" strokeweight=".5pt">
                      <v:stroke joinstyle="miter"/>
                    </v:line>
                  </w:pict>
                </mc:Fallback>
              </mc:AlternateContent>
            </w:r>
          </w:p>
        </w:tc>
        <w:tc>
          <w:tcPr>
            <w:tcW w:w="6606" w:type="dxa"/>
          </w:tcPr>
          <w:p w14:paraId="47651CF6" w14:textId="77777777" w:rsidR="006F6E4A" w:rsidRPr="00166FD2" w:rsidRDefault="006F6E4A" w:rsidP="007539CD">
            <w:pPr>
              <w:jc w:val="center"/>
              <w:rPr>
                <w:rFonts w:ascii="Times New Roman" w:hAnsi="Times New Roman" w:cs="Times New Roman"/>
                <w:b/>
                <w:color w:val="000000" w:themeColor="text1"/>
                <w:sz w:val="28"/>
                <w:szCs w:val="28"/>
              </w:rPr>
            </w:pPr>
            <w:r w:rsidRPr="00166FD2">
              <w:rPr>
                <w:rFonts w:ascii="Times New Roman" w:hAnsi="Times New Roman" w:cs="Times New Roman"/>
                <w:b/>
                <w:color w:val="000000" w:themeColor="text1"/>
                <w:sz w:val="28"/>
                <w:szCs w:val="28"/>
              </w:rPr>
              <w:t>CỘNG HOÀ XÃ HỘI CHỦ NGHĨA VIỆT NAM</w:t>
            </w:r>
          </w:p>
          <w:p w14:paraId="0D14D63F" w14:textId="210DF56B" w:rsidR="006F6E4A" w:rsidRPr="00166FD2" w:rsidRDefault="006F6E4A" w:rsidP="00E639CE">
            <w:pPr>
              <w:spacing w:after="20"/>
              <w:jc w:val="center"/>
              <w:rPr>
                <w:rFonts w:ascii="Times New Roman" w:hAnsi="Times New Roman" w:cs="Times New Roman"/>
                <w:b/>
                <w:color w:val="000000" w:themeColor="text1"/>
                <w:sz w:val="28"/>
                <w:szCs w:val="28"/>
              </w:rPr>
            </w:pPr>
            <w:r w:rsidRPr="00166FD2">
              <w:rPr>
                <w:rFonts w:ascii="Times New Roman" w:hAnsi="Times New Roman" w:cs="Times New Roman"/>
                <w:b/>
                <w:color w:val="000000" w:themeColor="text1"/>
                <w:sz w:val="28"/>
                <w:szCs w:val="28"/>
              </w:rPr>
              <w:t>Độc lập - Tự do - Hạnh phúc</w:t>
            </w:r>
          </w:p>
        </w:tc>
      </w:tr>
      <w:tr w:rsidR="00166FD2" w:rsidRPr="00166FD2" w14:paraId="59292272" w14:textId="77777777" w:rsidTr="007539CD">
        <w:trPr>
          <w:trHeight w:val="755"/>
        </w:trPr>
        <w:tc>
          <w:tcPr>
            <w:tcW w:w="7144" w:type="dxa"/>
          </w:tcPr>
          <w:p w14:paraId="704D8B53" w14:textId="77777777" w:rsidR="00DB2C38" w:rsidRPr="00166FD2" w:rsidRDefault="00DB2C38" w:rsidP="00C150CE">
            <w:pPr>
              <w:spacing w:before="240"/>
              <w:jc w:val="center"/>
              <w:rPr>
                <w:rFonts w:ascii="Times New Roman" w:hAnsi="Times New Roman" w:cs="Times New Roman"/>
                <w:b/>
                <w:color w:val="000000" w:themeColor="text1"/>
                <w:sz w:val="28"/>
                <w:szCs w:val="28"/>
              </w:rPr>
            </w:pPr>
          </w:p>
        </w:tc>
        <w:tc>
          <w:tcPr>
            <w:tcW w:w="6606" w:type="dxa"/>
          </w:tcPr>
          <w:p w14:paraId="69E6DFEB" w14:textId="4318F2BD" w:rsidR="00DB2C38" w:rsidRPr="00166FD2" w:rsidRDefault="00225F9F" w:rsidP="00E72E6D">
            <w:pPr>
              <w:spacing w:before="360" w:after="20"/>
              <w:jc w:val="center"/>
              <w:rPr>
                <w:rFonts w:ascii="Times New Roman" w:hAnsi="Times New Roman" w:cs="Times New Roman"/>
                <w:i/>
                <w:color w:val="000000" w:themeColor="text1"/>
                <w:sz w:val="28"/>
                <w:szCs w:val="28"/>
              </w:rPr>
            </w:pPr>
            <w:r w:rsidRPr="00166FD2">
              <w:rPr>
                <w:rFonts w:ascii="Times New Roman" w:hAnsi="Times New Roman" w:cs="Times New Roman"/>
                <w:b/>
                <w:noProof/>
                <w:color w:val="000000" w:themeColor="text1"/>
                <w:sz w:val="28"/>
                <w:szCs w:val="28"/>
              </w:rPr>
              <mc:AlternateContent>
                <mc:Choice Requires="wps">
                  <w:drawing>
                    <wp:anchor distT="0" distB="0" distL="114300" distR="114300" simplePos="0" relativeHeight="251661312" behindDoc="0" locked="0" layoutInCell="1" allowOverlap="1" wp14:anchorId="76FB4B9C" wp14:editId="3E26D9E9">
                      <wp:simplePos x="0" y="0"/>
                      <wp:positionH relativeFrom="column">
                        <wp:posOffset>961551</wp:posOffset>
                      </wp:positionH>
                      <wp:positionV relativeFrom="paragraph">
                        <wp:posOffset>27940</wp:posOffset>
                      </wp:positionV>
                      <wp:extent cx="215963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596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66AC5C3"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pt,2.2pt" to="245.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" strokecolor="black [3200]" strokeweight=".5pt">
                      <v:stroke joinstyle="miter"/>
                    </v:line>
                  </w:pict>
                </mc:Fallback>
              </mc:AlternateContent>
            </w:r>
            <w:r w:rsidR="00DB2C38" w:rsidRPr="00166FD2">
              <w:rPr>
                <w:rFonts w:ascii="Times New Roman" w:hAnsi="Times New Roman" w:cs="Times New Roman"/>
                <w:i/>
                <w:color w:val="000000" w:themeColor="text1"/>
                <w:sz w:val="28"/>
                <w:szCs w:val="28"/>
              </w:rPr>
              <w:t xml:space="preserve">Hà </w:t>
            </w:r>
            <w:r w:rsidR="00CC178B">
              <w:rPr>
                <w:rFonts w:ascii="Times New Roman" w:hAnsi="Times New Roman" w:cs="Times New Roman"/>
                <w:i/>
                <w:color w:val="000000" w:themeColor="text1"/>
                <w:sz w:val="28"/>
                <w:szCs w:val="28"/>
              </w:rPr>
              <w:t>N</w:t>
            </w:r>
            <w:r w:rsidR="00DB2C38" w:rsidRPr="00166FD2">
              <w:rPr>
                <w:rFonts w:ascii="Times New Roman" w:hAnsi="Times New Roman" w:cs="Times New Roman"/>
                <w:i/>
                <w:color w:val="000000" w:themeColor="text1"/>
                <w:sz w:val="28"/>
                <w:szCs w:val="28"/>
              </w:rPr>
              <w:t xml:space="preserve">ội, ngày </w:t>
            </w:r>
            <w:r w:rsidR="00691DFB" w:rsidRPr="00166FD2">
              <w:rPr>
                <w:rFonts w:ascii="Times New Roman" w:hAnsi="Times New Roman" w:cs="Times New Roman"/>
                <w:i/>
                <w:color w:val="000000" w:themeColor="text1"/>
                <w:sz w:val="28"/>
                <w:szCs w:val="28"/>
              </w:rPr>
              <w:t xml:space="preserve">    </w:t>
            </w:r>
            <w:r w:rsidR="00DB2C38" w:rsidRPr="00166FD2">
              <w:rPr>
                <w:rFonts w:ascii="Times New Roman" w:hAnsi="Times New Roman" w:cs="Times New Roman"/>
                <w:i/>
                <w:color w:val="000000" w:themeColor="text1"/>
                <w:sz w:val="28"/>
                <w:szCs w:val="28"/>
              </w:rPr>
              <w:t xml:space="preserve"> tháng </w:t>
            </w:r>
            <w:r w:rsidR="00E72E6D" w:rsidRPr="00166FD2">
              <w:rPr>
                <w:rFonts w:ascii="Times New Roman" w:hAnsi="Times New Roman" w:cs="Times New Roman"/>
                <w:i/>
                <w:color w:val="000000" w:themeColor="text1"/>
                <w:sz w:val="28"/>
                <w:szCs w:val="28"/>
              </w:rPr>
              <w:t xml:space="preserve"> </w:t>
            </w:r>
            <w:r w:rsidR="00CC178B">
              <w:rPr>
                <w:rFonts w:ascii="Times New Roman" w:hAnsi="Times New Roman" w:cs="Times New Roman"/>
                <w:i/>
                <w:color w:val="000000" w:themeColor="text1"/>
                <w:sz w:val="28"/>
                <w:szCs w:val="28"/>
              </w:rPr>
              <w:t xml:space="preserve">   </w:t>
            </w:r>
            <w:r w:rsidR="00DB2C38" w:rsidRPr="00166FD2">
              <w:rPr>
                <w:rFonts w:ascii="Times New Roman" w:hAnsi="Times New Roman" w:cs="Times New Roman"/>
                <w:i/>
                <w:color w:val="000000" w:themeColor="text1"/>
                <w:sz w:val="28"/>
                <w:szCs w:val="28"/>
              </w:rPr>
              <w:t xml:space="preserve"> </w:t>
            </w:r>
            <w:r w:rsidR="00E72E6D" w:rsidRPr="00166FD2">
              <w:rPr>
                <w:rFonts w:ascii="Times New Roman" w:hAnsi="Times New Roman" w:cs="Times New Roman"/>
                <w:i/>
                <w:color w:val="000000" w:themeColor="text1"/>
                <w:sz w:val="28"/>
                <w:szCs w:val="28"/>
              </w:rPr>
              <w:t xml:space="preserve"> </w:t>
            </w:r>
            <w:r w:rsidR="00DB2C38" w:rsidRPr="00166FD2">
              <w:rPr>
                <w:rFonts w:ascii="Times New Roman" w:hAnsi="Times New Roman" w:cs="Times New Roman"/>
                <w:i/>
                <w:color w:val="000000" w:themeColor="text1"/>
                <w:sz w:val="28"/>
                <w:szCs w:val="28"/>
              </w:rPr>
              <w:t xml:space="preserve">năm </w:t>
            </w:r>
            <w:r w:rsidR="008F559E" w:rsidRPr="00166FD2">
              <w:rPr>
                <w:rFonts w:ascii="Times New Roman" w:hAnsi="Times New Roman" w:cs="Times New Roman"/>
                <w:i/>
                <w:color w:val="000000" w:themeColor="text1"/>
                <w:sz w:val="28"/>
                <w:szCs w:val="28"/>
              </w:rPr>
              <w:t>2025</w:t>
            </w:r>
          </w:p>
        </w:tc>
      </w:tr>
    </w:tbl>
    <w:p w14:paraId="343A9522" w14:textId="63A317B2" w:rsidR="00E639CE" w:rsidRPr="00166FD2" w:rsidRDefault="00D62130" w:rsidP="00AF12F1">
      <w:pPr>
        <w:spacing w:before="240" w:after="0" w:line="360" w:lineRule="atLeast"/>
        <w:jc w:val="center"/>
        <w:rPr>
          <w:rFonts w:ascii="Times New Roman" w:hAnsi="Times New Roman" w:cs="Times New Roman"/>
          <w:b/>
          <w:color w:val="000000" w:themeColor="text1"/>
          <w:sz w:val="28"/>
          <w:szCs w:val="28"/>
        </w:rPr>
      </w:pPr>
      <w:r w:rsidRPr="00166FD2">
        <w:rPr>
          <w:rFonts w:ascii="Times New Roman" w:hAnsi="Times New Roman" w:cs="Times New Roman"/>
          <w:b/>
          <w:color w:val="000000" w:themeColor="text1"/>
          <w:sz w:val="28"/>
          <w:szCs w:val="28"/>
        </w:rPr>
        <w:t>BẢ</w:t>
      </w:r>
      <w:r w:rsidR="0076792C" w:rsidRPr="00166FD2">
        <w:rPr>
          <w:rFonts w:ascii="Times New Roman" w:hAnsi="Times New Roman" w:cs="Times New Roman"/>
          <w:b/>
          <w:color w:val="000000" w:themeColor="text1"/>
          <w:sz w:val="28"/>
          <w:szCs w:val="28"/>
        </w:rPr>
        <w:t>N</w:t>
      </w:r>
      <w:r w:rsidRPr="00166FD2">
        <w:rPr>
          <w:rFonts w:ascii="Times New Roman" w:hAnsi="Times New Roman" w:cs="Times New Roman"/>
          <w:b/>
          <w:color w:val="000000" w:themeColor="text1"/>
          <w:sz w:val="28"/>
          <w:szCs w:val="28"/>
        </w:rPr>
        <w:t xml:space="preserve"> </w:t>
      </w:r>
      <w:r w:rsidR="00F23177" w:rsidRPr="00166FD2">
        <w:rPr>
          <w:rFonts w:ascii="Times New Roman" w:hAnsi="Times New Roman" w:cs="Times New Roman"/>
          <w:b/>
          <w:color w:val="000000" w:themeColor="text1"/>
          <w:sz w:val="28"/>
          <w:szCs w:val="28"/>
        </w:rPr>
        <w:t>TỔNG HỢP</w:t>
      </w:r>
      <w:r w:rsidRPr="00166FD2">
        <w:rPr>
          <w:rFonts w:ascii="Times New Roman" w:hAnsi="Times New Roman" w:cs="Times New Roman"/>
          <w:b/>
          <w:color w:val="000000" w:themeColor="text1"/>
          <w:sz w:val="28"/>
          <w:szCs w:val="28"/>
        </w:rPr>
        <w:t xml:space="preserve"> </w:t>
      </w:r>
      <w:r w:rsidR="00F23177" w:rsidRPr="00166FD2">
        <w:rPr>
          <w:rFonts w:ascii="Times New Roman" w:hAnsi="Times New Roman" w:cs="Times New Roman"/>
          <w:b/>
          <w:color w:val="000000" w:themeColor="text1"/>
          <w:sz w:val="28"/>
          <w:szCs w:val="28"/>
        </w:rPr>
        <w:t>TIẾP THU</w:t>
      </w:r>
      <w:r w:rsidR="006F6E4A" w:rsidRPr="00166FD2">
        <w:rPr>
          <w:rFonts w:ascii="Times New Roman" w:hAnsi="Times New Roman" w:cs="Times New Roman"/>
          <w:b/>
          <w:color w:val="000000" w:themeColor="text1"/>
          <w:sz w:val="28"/>
          <w:szCs w:val="28"/>
        </w:rPr>
        <w:t>, GIẢI TRÌNH</w:t>
      </w:r>
      <w:r w:rsidR="00F23177" w:rsidRPr="00166FD2">
        <w:rPr>
          <w:rFonts w:ascii="Times New Roman" w:hAnsi="Times New Roman" w:cs="Times New Roman"/>
          <w:b/>
          <w:color w:val="000000" w:themeColor="text1"/>
          <w:sz w:val="28"/>
          <w:szCs w:val="28"/>
        </w:rPr>
        <w:t xml:space="preserve"> </w:t>
      </w:r>
      <w:r w:rsidR="006F6E4A" w:rsidRPr="00166FD2">
        <w:rPr>
          <w:rFonts w:ascii="Times New Roman" w:hAnsi="Times New Roman" w:cs="Times New Roman"/>
          <w:b/>
          <w:color w:val="000000" w:themeColor="text1"/>
          <w:sz w:val="28"/>
          <w:szCs w:val="28"/>
        </w:rPr>
        <w:t xml:space="preserve">Ý KIẾN THAM GIA </w:t>
      </w:r>
      <w:r w:rsidR="005F20E3" w:rsidRPr="00166FD2">
        <w:rPr>
          <w:rFonts w:ascii="Times New Roman" w:hAnsi="Times New Roman" w:cs="Times New Roman"/>
          <w:b/>
          <w:color w:val="000000" w:themeColor="text1"/>
          <w:sz w:val="28"/>
          <w:szCs w:val="28"/>
        </w:rPr>
        <w:t>CỦA BỘ,</w:t>
      </w:r>
    </w:p>
    <w:p w14:paraId="59421314" w14:textId="77777777" w:rsidR="005F20E3" w:rsidRPr="00166FD2" w:rsidRDefault="00971FF5" w:rsidP="001349A9">
      <w:pPr>
        <w:spacing w:after="0" w:line="360" w:lineRule="atLeast"/>
        <w:jc w:val="center"/>
        <w:rPr>
          <w:rFonts w:ascii="Times New Roman" w:hAnsi="Times New Roman" w:cs="Times New Roman"/>
          <w:b/>
          <w:color w:val="000000" w:themeColor="text1"/>
          <w:sz w:val="28"/>
          <w:szCs w:val="28"/>
        </w:rPr>
      </w:pPr>
      <w:r w:rsidRPr="00166FD2">
        <w:rPr>
          <w:rFonts w:ascii="Times New Roman Bold" w:hAnsi="Times New Roman Bold" w:cs="Times New Roman"/>
          <w:b/>
          <w:color w:val="000000" w:themeColor="text1"/>
          <w:spacing w:val="-6"/>
          <w:sz w:val="28"/>
          <w:szCs w:val="28"/>
        </w:rPr>
        <w:t>NGÀNH</w:t>
      </w:r>
      <w:r w:rsidR="00AF12F1" w:rsidRPr="00166FD2">
        <w:rPr>
          <w:rFonts w:ascii="Times New Roman Bold" w:hAnsi="Times New Roman Bold" w:cs="Times New Roman"/>
          <w:b/>
          <w:color w:val="000000" w:themeColor="text1"/>
          <w:spacing w:val="-6"/>
          <w:sz w:val="28"/>
          <w:szCs w:val="28"/>
        </w:rPr>
        <w:t xml:space="preserve">, </w:t>
      </w:r>
      <w:r w:rsidR="001349A9" w:rsidRPr="00166FD2">
        <w:rPr>
          <w:rFonts w:ascii="Times New Roman Bold" w:hAnsi="Times New Roman Bold" w:cs="Times New Roman"/>
          <w:b/>
          <w:color w:val="000000" w:themeColor="text1"/>
          <w:spacing w:val="-6"/>
          <w:sz w:val="28"/>
          <w:szCs w:val="28"/>
        </w:rPr>
        <w:t xml:space="preserve">TRƯỜNG </w:t>
      </w:r>
      <w:r w:rsidR="00AF12F1" w:rsidRPr="00166FD2">
        <w:rPr>
          <w:rFonts w:ascii="Times New Roman Bold" w:hAnsi="Times New Roman Bold" w:cs="Times New Roman"/>
          <w:b/>
          <w:color w:val="000000" w:themeColor="text1"/>
          <w:spacing w:val="-6"/>
          <w:sz w:val="28"/>
          <w:szCs w:val="28"/>
        </w:rPr>
        <w:t>ĐẠI HỌC</w:t>
      </w:r>
      <w:r w:rsidR="005F20E3" w:rsidRPr="00166FD2">
        <w:rPr>
          <w:rFonts w:ascii="Times New Roman Bold" w:hAnsi="Times New Roman Bold" w:cs="Times New Roman"/>
          <w:b/>
          <w:color w:val="000000" w:themeColor="text1"/>
          <w:spacing w:val="-6"/>
          <w:sz w:val="28"/>
          <w:szCs w:val="28"/>
        </w:rPr>
        <w:t xml:space="preserve"> VÀ NHÂN DÂN</w:t>
      </w:r>
      <w:r w:rsidRPr="00166FD2">
        <w:rPr>
          <w:rFonts w:ascii="Times New Roman Bold" w:hAnsi="Times New Roman Bold" w:cs="Times New Roman"/>
          <w:b/>
          <w:color w:val="000000" w:themeColor="text1"/>
          <w:spacing w:val="-6"/>
          <w:sz w:val="28"/>
          <w:szCs w:val="28"/>
        </w:rPr>
        <w:t xml:space="preserve"> </w:t>
      </w:r>
      <w:r w:rsidR="006519AA" w:rsidRPr="00166FD2">
        <w:rPr>
          <w:rFonts w:ascii="Times New Roman Bold" w:hAnsi="Times New Roman Bold" w:cs="Times New Roman"/>
          <w:b/>
          <w:color w:val="000000" w:themeColor="text1"/>
          <w:spacing w:val="-6"/>
          <w:sz w:val="28"/>
          <w:szCs w:val="28"/>
        </w:rPr>
        <w:t>VỀ</w:t>
      </w:r>
      <w:r w:rsidR="006F6E4A" w:rsidRPr="00166FD2">
        <w:rPr>
          <w:rFonts w:ascii="Times New Roman Bold" w:hAnsi="Times New Roman Bold" w:cs="Times New Roman"/>
          <w:b/>
          <w:color w:val="000000" w:themeColor="text1"/>
          <w:spacing w:val="-6"/>
          <w:sz w:val="28"/>
          <w:szCs w:val="28"/>
        </w:rPr>
        <w:t xml:space="preserve"> </w:t>
      </w:r>
      <w:r w:rsidR="00AF12F1" w:rsidRPr="00166FD2">
        <w:rPr>
          <w:rFonts w:ascii="Times New Roman Bold" w:hAnsi="Times New Roman Bold" w:cs="Times New Roman"/>
          <w:b/>
          <w:color w:val="000000" w:themeColor="text1"/>
          <w:spacing w:val="-6"/>
          <w:sz w:val="28"/>
          <w:szCs w:val="28"/>
        </w:rPr>
        <w:t>QUYẾT ĐỊNH CỦA THỦ TƯỚNG CHÍNH PHỦ QUY ĐỊNH</w:t>
      </w:r>
    </w:p>
    <w:p w14:paraId="05012D72" w14:textId="36F0E736" w:rsidR="00F23177" w:rsidRDefault="00AF12F1" w:rsidP="001349A9">
      <w:pPr>
        <w:spacing w:after="0" w:line="360" w:lineRule="atLeast"/>
        <w:jc w:val="center"/>
        <w:rPr>
          <w:rFonts w:ascii="Times New Roman" w:hAnsi="Times New Roman" w:cs="Times New Roman"/>
          <w:b/>
          <w:color w:val="000000" w:themeColor="text1"/>
          <w:sz w:val="28"/>
          <w:szCs w:val="28"/>
        </w:rPr>
      </w:pPr>
      <w:r w:rsidRPr="00166FD2">
        <w:rPr>
          <w:rFonts w:ascii="Times New Roman" w:hAnsi="Times New Roman" w:cs="Times New Roman"/>
          <w:b/>
          <w:color w:val="000000" w:themeColor="text1"/>
          <w:sz w:val="28"/>
          <w:szCs w:val="28"/>
        </w:rPr>
        <w:t>TIÊU CHÍ ĐỐI VỚI CHỨC DANH CHUYÊN GIA, NHÀ KHOA HỌC ĐẦU NGÀNH, TỔNG CÔNG TRÌNH SƯ</w:t>
      </w:r>
    </w:p>
    <w:p w14:paraId="52E2CEE5" w14:textId="317104C2" w:rsidR="00081A74" w:rsidRPr="007779A1" w:rsidRDefault="00081A74" w:rsidP="001349A9">
      <w:pPr>
        <w:spacing w:after="0" w:line="360" w:lineRule="atLeast"/>
        <w:jc w:val="center"/>
        <w:rPr>
          <w:rFonts w:ascii="Times New Roman" w:hAnsi="Times New Roman" w:cs="Times New Roman"/>
          <w:i/>
          <w:color w:val="000000" w:themeColor="text1"/>
          <w:sz w:val="28"/>
          <w:szCs w:val="28"/>
        </w:rPr>
      </w:pPr>
      <w:r w:rsidRPr="007779A1">
        <w:rPr>
          <w:rFonts w:ascii="Times New Roman" w:hAnsi="Times New Roman" w:cs="Times New Roman"/>
          <w:i/>
          <w:color w:val="000000" w:themeColor="text1"/>
          <w:sz w:val="28"/>
          <w:szCs w:val="28"/>
        </w:rPr>
        <w:t xml:space="preserve">(Kèm theo Tờ trình số </w:t>
      </w:r>
      <w:r w:rsidRPr="007779A1">
        <w:rPr>
          <w:rFonts w:ascii="Times New Roman" w:hAnsi="Times New Roman" w:cs="Times New Roman"/>
          <w:i/>
          <w:color w:val="000000" w:themeColor="text1"/>
          <w:sz w:val="20"/>
          <w:szCs w:val="20"/>
        </w:rPr>
        <w:t>…………………….</w:t>
      </w:r>
      <w:r w:rsidRPr="007779A1">
        <w:rPr>
          <w:rFonts w:ascii="Times New Roman" w:hAnsi="Times New Roman" w:cs="Times New Roman"/>
          <w:i/>
          <w:color w:val="000000" w:themeColor="text1"/>
          <w:sz w:val="28"/>
          <w:szCs w:val="28"/>
        </w:rPr>
        <w:t>ngày</w:t>
      </w:r>
      <w:r w:rsidRPr="007779A1">
        <w:rPr>
          <w:rFonts w:ascii="Times New Roman" w:hAnsi="Times New Roman" w:cs="Times New Roman"/>
          <w:i/>
          <w:color w:val="000000" w:themeColor="text1"/>
          <w:sz w:val="20"/>
          <w:szCs w:val="20"/>
        </w:rPr>
        <w:t>……………………</w:t>
      </w:r>
      <w:r w:rsidRPr="007779A1">
        <w:rPr>
          <w:rFonts w:ascii="Times New Roman" w:hAnsi="Times New Roman" w:cs="Times New Roman"/>
          <w:i/>
          <w:color w:val="000000" w:themeColor="text1"/>
          <w:sz w:val="28"/>
          <w:szCs w:val="28"/>
        </w:rPr>
        <w:t xml:space="preserve"> tháng</w:t>
      </w:r>
      <w:r w:rsidRPr="007779A1">
        <w:rPr>
          <w:rFonts w:ascii="Times New Roman" w:hAnsi="Times New Roman" w:cs="Times New Roman"/>
          <w:i/>
          <w:color w:val="000000" w:themeColor="text1"/>
          <w:sz w:val="20"/>
          <w:szCs w:val="20"/>
        </w:rPr>
        <w:t>…………………</w:t>
      </w:r>
      <w:r w:rsidRPr="007779A1">
        <w:rPr>
          <w:rFonts w:ascii="Times New Roman" w:hAnsi="Times New Roman" w:cs="Times New Roman"/>
          <w:i/>
          <w:color w:val="000000" w:themeColor="text1"/>
          <w:sz w:val="28"/>
          <w:szCs w:val="28"/>
        </w:rPr>
        <w:t>năm  2025 của Bộ Quốc phòng)</w:t>
      </w:r>
    </w:p>
    <w:p w14:paraId="5DFAC3FB" w14:textId="7A93D34D" w:rsidR="00D62130" w:rsidRPr="00166FD2" w:rsidRDefault="00E639CE" w:rsidP="00E73F03">
      <w:pPr>
        <w:spacing w:before="480" w:after="0" w:line="360" w:lineRule="exact"/>
        <w:ind w:firstLine="567"/>
        <w:jc w:val="both"/>
        <w:rPr>
          <w:rFonts w:ascii="Times New Roman" w:hAnsi="Times New Roman" w:cs="Times New Roman"/>
          <w:color w:val="000000" w:themeColor="text1"/>
          <w:spacing w:val="6"/>
          <w:sz w:val="28"/>
          <w:szCs w:val="28"/>
        </w:rPr>
      </w:pPr>
      <w:r w:rsidRPr="00166FD2">
        <w:rPr>
          <w:rFonts w:ascii="Times New Roman" w:hAnsi="Times New Roman" w:cs="Times New Roman"/>
          <w:noProof/>
          <w:color w:val="000000" w:themeColor="text1"/>
          <w:spacing w:val="-2"/>
          <w:sz w:val="28"/>
          <w:szCs w:val="28"/>
        </w:rPr>
        <mc:AlternateContent>
          <mc:Choice Requires="wps">
            <w:drawing>
              <wp:anchor distT="0" distB="0" distL="114300" distR="114300" simplePos="0" relativeHeight="251659264" behindDoc="0" locked="0" layoutInCell="1" allowOverlap="1" wp14:anchorId="01DD6720" wp14:editId="02724D4E">
                <wp:simplePos x="0" y="0"/>
                <wp:positionH relativeFrom="page">
                  <wp:posOffset>4680107</wp:posOffset>
                </wp:positionH>
                <wp:positionV relativeFrom="paragraph">
                  <wp:posOffset>42545</wp:posOffset>
                </wp:positionV>
                <wp:extent cx="1908000"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19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8A5337C"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368.5pt,3.35pt" to="518.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" strokecolor="black [3200]" strokeweight=".5pt">
                <v:stroke joinstyle="miter"/>
                <w10:wrap anchorx="page"/>
              </v:line>
            </w:pict>
          </mc:Fallback>
        </mc:AlternateContent>
      </w:r>
      <w:r w:rsidR="00F23177" w:rsidRPr="00166FD2">
        <w:rPr>
          <w:rFonts w:ascii="Times New Roman" w:hAnsi="Times New Roman" w:cs="Times New Roman"/>
          <w:color w:val="000000" w:themeColor="text1"/>
          <w:spacing w:val="6"/>
          <w:sz w:val="28"/>
          <w:szCs w:val="28"/>
        </w:rPr>
        <w:t xml:space="preserve">Ngày </w:t>
      </w:r>
      <w:r w:rsidR="00AF12F1" w:rsidRPr="00166FD2">
        <w:rPr>
          <w:rFonts w:ascii="Times New Roman" w:hAnsi="Times New Roman" w:cs="Times New Roman"/>
          <w:color w:val="000000" w:themeColor="text1"/>
          <w:spacing w:val="6"/>
          <w:sz w:val="28"/>
          <w:szCs w:val="28"/>
        </w:rPr>
        <w:t>19</w:t>
      </w:r>
      <w:r w:rsidR="00F23177" w:rsidRPr="00166FD2">
        <w:rPr>
          <w:rFonts w:ascii="Times New Roman" w:hAnsi="Times New Roman" w:cs="Times New Roman"/>
          <w:color w:val="000000" w:themeColor="text1"/>
          <w:spacing w:val="6"/>
          <w:sz w:val="28"/>
          <w:szCs w:val="28"/>
        </w:rPr>
        <w:t>/</w:t>
      </w:r>
      <w:r w:rsidR="003C48AF" w:rsidRPr="00166FD2">
        <w:rPr>
          <w:rFonts w:ascii="Times New Roman" w:hAnsi="Times New Roman" w:cs="Times New Roman"/>
          <w:color w:val="000000" w:themeColor="text1"/>
          <w:spacing w:val="6"/>
          <w:sz w:val="28"/>
          <w:szCs w:val="28"/>
        </w:rPr>
        <w:t>1</w:t>
      </w:r>
      <w:r w:rsidR="00AF12F1" w:rsidRPr="00166FD2">
        <w:rPr>
          <w:rFonts w:ascii="Times New Roman" w:hAnsi="Times New Roman" w:cs="Times New Roman"/>
          <w:color w:val="000000" w:themeColor="text1"/>
          <w:spacing w:val="6"/>
          <w:sz w:val="28"/>
          <w:szCs w:val="28"/>
        </w:rPr>
        <w:t>2</w:t>
      </w:r>
      <w:r w:rsidR="00F23177" w:rsidRPr="00166FD2">
        <w:rPr>
          <w:rFonts w:ascii="Times New Roman" w:hAnsi="Times New Roman" w:cs="Times New Roman"/>
          <w:color w:val="000000" w:themeColor="text1"/>
          <w:spacing w:val="6"/>
          <w:sz w:val="28"/>
          <w:szCs w:val="28"/>
        </w:rPr>
        <w:t>/202</w:t>
      </w:r>
      <w:r w:rsidR="00892E54" w:rsidRPr="00166FD2">
        <w:rPr>
          <w:rFonts w:ascii="Times New Roman" w:hAnsi="Times New Roman" w:cs="Times New Roman"/>
          <w:color w:val="000000" w:themeColor="text1"/>
          <w:spacing w:val="6"/>
          <w:sz w:val="28"/>
          <w:szCs w:val="28"/>
        </w:rPr>
        <w:t>4</w:t>
      </w:r>
      <w:r w:rsidR="00F23177" w:rsidRPr="00166FD2">
        <w:rPr>
          <w:rFonts w:ascii="Times New Roman" w:hAnsi="Times New Roman" w:cs="Times New Roman"/>
          <w:color w:val="000000" w:themeColor="text1"/>
          <w:spacing w:val="6"/>
          <w:sz w:val="28"/>
          <w:szCs w:val="28"/>
        </w:rPr>
        <w:t xml:space="preserve">, </w:t>
      </w:r>
      <w:r w:rsidR="005B6E0C" w:rsidRPr="00166FD2">
        <w:rPr>
          <w:rFonts w:ascii="Times New Roman" w:hAnsi="Times New Roman" w:cs="Times New Roman"/>
          <w:color w:val="000000" w:themeColor="text1"/>
          <w:spacing w:val="6"/>
          <w:sz w:val="28"/>
          <w:szCs w:val="28"/>
        </w:rPr>
        <w:t>Bộ Quốc phòng</w:t>
      </w:r>
      <w:r w:rsidR="00CF3470" w:rsidRPr="00166FD2">
        <w:rPr>
          <w:rFonts w:ascii="Times New Roman" w:hAnsi="Times New Roman" w:cs="Times New Roman"/>
          <w:color w:val="000000" w:themeColor="text1"/>
          <w:spacing w:val="6"/>
          <w:sz w:val="28"/>
          <w:szCs w:val="28"/>
        </w:rPr>
        <w:t xml:space="preserve"> </w:t>
      </w:r>
      <w:r w:rsidR="00CF3470" w:rsidRPr="00166FD2">
        <w:rPr>
          <w:rFonts w:ascii="Times New Roman" w:hAnsi="Times New Roman" w:cs="Times New Roman"/>
          <w:i/>
          <w:color w:val="000000" w:themeColor="text1"/>
          <w:spacing w:val="6"/>
          <w:sz w:val="28"/>
          <w:szCs w:val="28"/>
        </w:rPr>
        <w:t>(Cơ quan Soạn thảo)</w:t>
      </w:r>
      <w:r w:rsidR="005B6E0C" w:rsidRPr="00166FD2">
        <w:rPr>
          <w:rFonts w:ascii="Times New Roman" w:hAnsi="Times New Roman" w:cs="Times New Roman"/>
          <w:color w:val="000000" w:themeColor="text1"/>
          <w:spacing w:val="6"/>
          <w:sz w:val="28"/>
          <w:szCs w:val="28"/>
        </w:rPr>
        <w:t xml:space="preserve"> </w:t>
      </w:r>
      <w:r w:rsidRPr="00166FD2">
        <w:rPr>
          <w:rFonts w:ascii="Times New Roman" w:hAnsi="Times New Roman" w:cs="Times New Roman"/>
          <w:color w:val="000000" w:themeColor="text1"/>
          <w:spacing w:val="6"/>
          <w:sz w:val="28"/>
          <w:szCs w:val="28"/>
        </w:rPr>
        <w:t>ban hành</w:t>
      </w:r>
      <w:r w:rsidR="00F23177" w:rsidRPr="00166FD2">
        <w:rPr>
          <w:rFonts w:ascii="Times New Roman" w:hAnsi="Times New Roman" w:cs="Times New Roman"/>
          <w:color w:val="000000" w:themeColor="text1"/>
          <w:spacing w:val="6"/>
          <w:sz w:val="28"/>
          <w:szCs w:val="28"/>
        </w:rPr>
        <w:t xml:space="preserve"> Công văn số </w:t>
      </w:r>
      <w:r w:rsidR="00AF12F1" w:rsidRPr="00166FD2">
        <w:rPr>
          <w:rFonts w:ascii="Times New Roman" w:hAnsi="Times New Roman" w:cs="Times New Roman"/>
          <w:color w:val="000000" w:themeColor="text1"/>
          <w:spacing w:val="6"/>
          <w:sz w:val="28"/>
          <w:szCs w:val="28"/>
        </w:rPr>
        <w:t>5642</w:t>
      </w:r>
      <w:r w:rsidR="00F23177" w:rsidRPr="00166FD2">
        <w:rPr>
          <w:rFonts w:ascii="Times New Roman" w:hAnsi="Times New Roman" w:cs="Times New Roman"/>
          <w:color w:val="000000" w:themeColor="text1"/>
          <w:spacing w:val="6"/>
          <w:sz w:val="28"/>
          <w:szCs w:val="28"/>
        </w:rPr>
        <w:t>/</w:t>
      </w:r>
      <w:r w:rsidR="005B6E0C" w:rsidRPr="00166FD2">
        <w:rPr>
          <w:rFonts w:ascii="Times New Roman" w:hAnsi="Times New Roman" w:cs="Times New Roman"/>
          <w:color w:val="000000" w:themeColor="text1"/>
          <w:spacing w:val="6"/>
          <w:sz w:val="28"/>
          <w:szCs w:val="28"/>
        </w:rPr>
        <w:t>BQP-</w:t>
      </w:r>
      <w:r w:rsidR="005B453A" w:rsidRPr="00166FD2">
        <w:rPr>
          <w:rFonts w:ascii="Times New Roman" w:hAnsi="Times New Roman" w:cs="Times New Roman"/>
          <w:color w:val="000000" w:themeColor="text1"/>
          <w:spacing w:val="6"/>
          <w:sz w:val="28"/>
          <w:szCs w:val="28"/>
        </w:rPr>
        <w:t xml:space="preserve">CNQP </w:t>
      </w:r>
      <w:r w:rsidR="00F23177" w:rsidRPr="00166FD2">
        <w:rPr>
          <w:rFonts w:ascii="Times New Roman" w:hAnsi="Times New Roman" w:cs="Times New Roman"/>
          <w:color w:val="000000" w:themeColor="text1"/>
          <w:spacing w:val="6"/>
          <w:sz w:val="28"/>
          <w:szCs w:val="28"/>
        </w:rPr>
        <w:t xml:space="preserve">gửi </w:t>
      </w:r>
      <w:r w:rsidR="00892E54" w:rsidRPr="00166FD2">
        <w:rPr>
          <w:rFonts w:ascii="Times New Roman" w:hAnsi="Times New Roman" w:cs="Times New Roman"/>
          <w:color w:val="000000" w:themeColor="text1"/>
          <w:spacing w:val="6"/>
          <w:sz w:val="28"/>
          <w:szCs w:val="28"/>
        </w:rPr>
        <w:t xml:space="preserve">các </w:t>
      </w:r>
      <w:r w:rsidR="001349A9" w:rsidRPr="00166FD2">
        <w:rPr>
          <w:rFonts w:ascii="Times New Roman" w:hAnsi="Times New Roman" w:cs="Times New Roman"/>
          <w:bCs/>
          <w:color w:val="000000" w:themeColor="text1"/>
          <w:sz w:val="28"/>
          <w:szCs w:val="28"/>
        </w:rPr>
        <w:t>B</w:t>
      </w:r>
      <w:r w:rsidR="00971FF5" w:rsidRPr="00166FD2">
        <w:rPr>
          <w:rFonts w:ascii="Times New Roman" w:hAnsi="Times New Roman" w:cs="Times New Roman"/>
          <w:bCs/>
          <w:color w:val="000000" w:themeColor="text1"/>
          <w:sz w:val="28"/>
          <w:szCs w:val="28"/>
        </w:rPr>
        <w:t xml:space="preserve">ộ, </w:t>
      </w:r>
      <w:r w:rsidR="001349A9" w:rsidRPr="00166FD2">
        <w:rPr>
          <w:rFonts w:ascii="Times New Roman" w:hAnsi="Times New Roman" w:cs="Times New Roman"/>
          <w:bCs/>
          <w:color w:val="000000" w:themeColor="text1"/>
          <w:sz w:val="28"/>
          <w:szCs w:val="28"/>
        </w:rPr>
        <w:t xml:space="preserve">Ban </w:t>
      </w:r>
      <w:r w:rsidR="00971FF5" w:rsidRPr="00166FD2">
        <w:rPr>
          <w:rFonts w:ascii="Times New Roman" w:hAnsi="Times New Roman" w:cs="Times New Roman"/>
          <w:bCs/>
          <w:color w:val="000000" w:themeColor="text1"/>
          <w:sz w:val="28"/>
          <w:szCs w:val="28"/>
        </w:rPr>
        <w:t xml:space="preserve">ngành, </w:t>
      </w:r>
      <w:r w:rsidR="00AF12F1" w:rsidRPr="00166FD2">
        <w:rPr>
          <w:rFonts w:ascii="Times New Roman" w:hAnsi="Times New Roman" w:cs="Times New Roman"/>
          <w:bCs/>
          <w:color w:val="000000" w:themeColor="text1"/>
          <w:sz w:val="28"/>
          <w:szCs w:val="28"/>
        </w:rPr>
        <w:t>trường đại học</w:t>
      </w:r>
      <w:r w:rsidR="003C48AF" w:rsidRPr="00166FD2">
        <w:rPr>
          <w:rFonts w:ascii="Times New Roman" w:hAnsi="Times New Roman" w:cs="Times New Roman"/>
          <w:color w:val="000000" w:themeColor="text1"/>
          <w:spacing w:val="6"/>
          <w:sz w:val="28"/>
          <w:szCs w:val="28"/>
        </w:rPr>
        <w:t xml:space="preserve"> về việc xin ý kiến </w:t>
      </w:r>
      <w:r w:rsidR="005B453A" w:rsidRPr="00166FD2">
        <w:rPr>
          <w:rFonts w:ascii="Times New Roman" w:hAnsi="Times New Roman" w:cs="Times New Roman"/>
          <w:color w:val="000000" w:themeColor="text1"/>
          <w:spacing w:val="6"/>
          <w:sz w:val="28"/>
          <w:szCs w:val="28"/>
        </w:rPr>
        <w:t xml:space="preserve">đối với dự thảo Hồ sơ </w:t>
      </w:r>
      <w:r w:rsidR="00AF12F1" w:rsidRPr="00166FD2">
        <w:rPr>
          <w:rFonts w:ascii="Times New Roman" w:hAnsi="Times New Roman" w:cs="Times New Roman"/>
          <w:color w:val="000000" w:themeColor="text1"/>
          <w:spacing w:val="6"/>
          <w:sz w:val="28"/>
          <w:szCs w:val="28"/>
        </w:rPr>
        <w:t>Quyết định của Thủ tướng Chính phủ quy định tiêu chí đối với chức danh chuyên gia, nhà khoa học đầu ngành, tổng công trình sư</w:t>
      </w:r>
      <w:r w:rsidR="00BD4FE3" w:rsidRPr="00166FD2">
        <w:rPr>
          <w:rFonts w:ascii="Times New Roman" w:hAnsi="Times New Roman" w:cs="Times New Roman"/>
          <w:color w:val="000000" w:themeColor="text1"/>
          <w:spacing w:val="6"/>
          <w:sz w:val="28"/>
          <w:szCs w:val="28"/>
        </w:rPr>
        <w:t xml:space="preserve"> </w:t>
      </w:r>
      <w:r w:rsidR="00892E54" w:rsidRPr="00166FD2">
        <w:rPr>
          <w:rFonts w:ascii="Times New Roman" w:hAnsi="Times New Roman" w:cs="Times New Roman"/>
          <w:i/>
          <w:iCs/>
          <w:color w:val="000000" w:themeColor="text1"/>
          <w:spacing w:val="6"/>
          <w:sz w:val="28"/>
          <w:szCs w:val="28"/>
        </w:rPr>
        <w:t>(</w:t>
      </w:r>
      <w:r w:rsidR="006C31E8" w:rsidRPr="00166FD2">
        <w:rPr>
          <w:rFonts w:ascii="Times New Roman" w:hAnsi="Times New Roman" w:cs="Times New Roman"/>
          <w:i/>
          <w:iCs/>
          <w:color w:val="000000" w:themeColor="text1"/>
          <w:spacing w:val="6"/>
          <w:sz w:val="28"/>
          <w:szCs w:val="28"/>
        </w:rPr>
        <w:t xml:space="preserve">gửi tới </w:t>
      </w:r>
      <w:r w:rsidR="00AF12F1" w:rsidRPr="00166FD2">
        <w:rPr>
          <w:rFonts w:ascii="Times New Roman" w:hAnsi="Times New Roman" w:cs="Times New Roman"/>
          <w:i/>
          <w:iCs/>
          <w:color w:val="000000" w:themeColor="text1"/>
          <w:spacing w:val="6"/>
          <w:sz w:val="28"/>
          <w:szCs w:val="28"/>
        </w:rPr>
        <w:t>21</w:t>
      </w:r>
      <w:r w:rsidR="003C48AF" w:rsidRPr="00166FD2">
        <w:rPr>
          <w:rFonts w:ascii="Times New Roman" w:hAnsi="Times New Roman" w:cs="Times New Roman"/>
          <w:i/>
          <w:iCs/>
          <w:color w:val="000000" w:themeColor="text1"/>
          <w:spacing w:val="6"/>
          <w:sz w:val="28"/>
          <w:szCs w:val="28"/>
        </w:rPr>
        <w:t xml:space="preserve"> </w:t>
      </w:r>
      <w:r w:rsidR="001349A9" w:rsidRPr="00166FD2">
        <w:rPr>
          <w:rFonts w:ascii="Times New Roman" w:hAnsi="Times New Roman" w:cs="Times New Roman"/>
          <w:i/>
          <w:iCs/>
          <w:color w:val="000000" w:themeColor="text1"/>
          <w:spacing w:val="6"/>
          <w:sz w:val="28"/>
          <w:szCs w:val="28"/>
        </w:rPr>
        <w:t>cơ quan</w:t>
      </w:r>
      <w:r w:rsidR="00892E54" w:rsidRPr="00166FD2">
        <w:rPr>
          <w:rFonts w:ascii="Times New Roman" w:hAnsi="Times New Roman" w:cs="Times New Roman"/>
          <w:i/>
          <w:iCs/>
          <w:color w:val="000000" w:themeColor="text1"/>
          <w:spacing w:val="6"/>
          <w:sz w:val="28"/>
          <w:szCs w:val="28"/>
        </w:rPr>
        <w:t>)</w:t>
      </w:r>
      <w:r w:rsidR="00CF3470" w:rsidRPr="00166FD2">
        <w:rPr>
          <w:rFonts w:ascii="Times New Roman" w:hAnsi="Times New Roman" w:cs="Times New Roman"/>
          <w:color w:val="000000" w:themeColor="text1"/>
          <w:spacing w:val="6"/>
          <w:sz w:val="28"/>
          <w:szCs w:val="28"/>
        </w:rPr>
        <w:t>; theo đó, nội dung văn bản</w:t>
      </w:r>
      <w:r w:rsidR="001D199C" w:rsidRPr="00166FD2">
        <w:rPr>
          <w:rFonts w:ascii="Times New Roman" w:hAnsi="Times New Roman" w:cs="Times New Roman"/>
          <w:color w:val="000000" w:themeColor="text1"/>
          <w:spacing w:val="6"/>
          <w:sz w:val="28"/>
          <w:szCs w:val="28"/>
        </w:rPr>
        <w:t xml:space="preserve"> đề nghị các </w:t>
      </w:r>
      <w:r w:rsidR="005B453A" w:rsidRPr="00166FD2">
        <w:rPr>
          <w:rFonts w:ascii="Times New Roman" w:hAnsi="Times New Roman" w:cs="Times New Roman"/>
          <w:color w:val="000000" w:themeColor="text1"/>
          <w:spacing w:val="6"/>
          <w:sz w:val="28"/>
          <w:szCs w:val="28"/>
        </w:rPr>
        <w:t>cơ quan</w:t>
      </w:r>
      <w:r w:rsidR="001D199C" w:rsidRPr="00166FD2">
        <w:rPr>
          <w:rFonts w:ascii="Times New Roman" w:hAnsi="Times New Roman" w:cs="Times New Roman"/>
          <w:color w:val="000000" w:themeColor="text1"/>
          <w:spacing w:val="6"/>
          <w:sz w:val="28"/>
          <w:szCs w:val="28"/>
        </w:rPr>
        <w:t xml:space="preserve"> cho ý kiến đối với dự thảo </w:t>
      </w:r>
      <w:r w:rsidR="00AF12F1" w:rsidRPr="00166FD2">
        <w:rPr>
          <w:rFonts w:ascii="Times New Roman" w:hAnsi="Times New Roman" w:cs="Times New Roman"/>
          <w:color w:val="000000" w:themeColor="text1"/>
          <w:spacing w:val="6"/>
          <w:sz w:val="28"/>
          <w:szCs w:val="28"/>
        </w:rPr>
        <w:t xml:space="preserve">Quyết định </w:t>
      </w:r>
      <w:r w:rsidR="001D199C" w:rsidRPr="00166FD2">
        <w:rPr>
          <w:rFonts w:ascii="Times New Roman" w:hAnsi="Times New Roman" w:cs="Times New Roman"/>
          <w:color w:val="000000" w:themeColor="text1"/>
          <w:spacing w:val="6"/>
          <w:sz w:val="28"/>
          <w:szCs w:val="28"/>
        </w:rPr>
        <w:t xml:space="preserve">và </w:t>
      </w:r>
      <w:r w:rsidR="002E7626" w:rsidRPr="00166FD2">
        <w:rPr>
          <w:rFonts w:ascii="Times New Roman" w:hAnsi="Times New Roman" w:cs="Times New Roman"/>
          <w:color w:val="000000" w:themeColor="text1"/>
          <w:spacing w:val="6"/>
          <w:sz w:val="28"/>
          <w:szCs w:val="28"/>
        </w:rPr>
        <w:t xml:space="preserve">dự thảo </w:t>
      </w:r>
      <w:r w:rsidR="001D199C" w:rsidRPr="00166FD2">
        <w:rPr>
          <w:rFonts w:ascii="Times New Roman" w:hAnsi="Times New Roman" w:cs="Times New Roman"/>
          <w:color w:val="000000" w:themeColor="text1"/>
          <w:spacing w:val="6"/>
          <w:sz w:val="28"/>
          <w:szCs w:val="28"/>
        </w:rPr>
        <w:t xml:space="preserve">Tờ trình ban hành </w:t>
      </w:r>
      <w:r w:rsidR="00AF12F1" w:rsidRPr="00166FD2">
        <w:rPr>
          <w:rFonts w:ascii="Times New Roman" w:hAnsi="Times New Roman" w:cs="Times New Roman"/>
          <w:color w:val="000000" w:themeColor="text1"/>
          <w:spacing w:val="6"/>
          <w:sz w:val="28"/>
          <w:szCs w:val="28"/>
        </w:rPr>
        <w:t xml:space="preserve">Quyết định </w:t>
      </w:r>
      <w:r w:rsidR="001D199C" w:rsidRPr="00166FD2">
        <w:rPr>
          <w:rFonts w:ascii="Times New Roman" w:hAnsi="Times New Roman" w:cs="Times New Roman"/>
          <w:color w:val="000000" w:themeColor="text1"/>
          <w:spacing w:val="6"/>
          <w:sz w:val="28"/>
          <w:szCs w:val="28"/>
        </w:rPr>
        <w:t xml:space="preserve">để </w:t>
      </w:r>
      <w:r w:rsidR="003C48AF" w:rsidRPr="00166FD2">
        <w:rPr>
          <w:rFonts w:ascii="Times New Roman" w:hAnsi="Times New Roman" w:cs="Times New Roman"/>
          <w:color w:val="000000" w:themeColor="text1"/>
          <w:spacing w:val="6"/>
          <w:sz w:val="28"/>
          <w:szCs w:val="28"/>
        </w:rPr>
        <w:t xml:space="preserve">hoàn thiện hồ sơ </w:t>
      </w:r>
      <w:r w:rsidR="00971FF5" w:rsidRPr="00166FD2">
        <w:rPr>
          <w:rFonts w:ascii="Times New Roman" w:hAnsi="Times New Roman" w:cs="Times New Roman"/>
          <w:color w:val="000000" w:themeColor="text1"/>
          <w:spacing w:val="6"/>
          <w:sz w:val="28"/>
          <w:szCs w:val="28"/>
        </w:rPr>
        <w:t>trước khi gửi</w:t>
      </w:r>
      <w:r w:rsidR="003C48AF" w:rsidRPr="00166FD2">
        <w:rPr>
          <w:rFonts w:ascii="Times New Roman" w:hAnsi="Times New Roman" w:cs="Times New Roman"/>
          <w:color w:val="000000" w:themeColor="text1"/>
          <w:spacing w:val="6"/>
          <w:sz w:val="28"/>
          <w:szCs w:val="28"/>
        </w:rPr>
        <w:t xml:space="preserve"> Bộ Tư pháp thẩm định</w:t>
      </w:r>
      <w:r w:rsidR="001D199C" w:rsidRPr="00166FD2">
        <w:rPr>
          <w:rFonts w:ascii="Times New Roman" w:hAnsi="Times New Roman" w:cs="Times New Roman"/>
          <w:color w:val="000000" w:themeColor="text1"/>
          <w:spacing w:val="6"/>
          <w:sz w:val="28"/>
          <w:szCs w:val="28"/>
        </w:rPr>
        <w:t>.</w:t>
      </w:r>
      <w:r w:rsidR="004F7FB0" w:rsidRPr="00166FD2">
        <w:rPr>
          <w:rFonts w:ascii="Times New Roman" w:hAnsi="Times New Roman" w:cs="Times New Roman"/>
          <w:color w:val="000000" w:themeColor="text1"/>
          <w:spacing w:val="6"/>
          <w:sz w:val="28"/>
          <w:szCs w:val="28"/>
        </w:rPr>
        <w:t xml:space="preserve"> </w:t>
      </w:r>
    </w:p>
    <w:p w14:paraId="41F83E0C" w14:textId="3A47DBEB" w:rsidR="00F23177" w:rsidRPr="00166FD2" w:rsidRDefault="00BE7E30" w:rsidP="00E73F03">
      <w:pPr>
        <w:spacing w:before="120" w:after="120" w:line="360" w:lineRule="exact"/>
        <w:ind w:firstLine="567"/>
        <w:jc w:val="both"/>
        <w:rPr>
          <w:rFonts w:ascii="Times New Roman" w:hAnsi="Times New Roman" w:cs="Times New Roman"/>
          <w:color w:val="000000" w:themeColor="text1"/>
          <w:spacing w:val="10"/>
          <w:sz w:val="28"/>
          <w:szCs w:val="28"/>
        </w:rPr>
      </w:pPr>
      <w:r w:rsidRPr="00B85DE9">
        <w:rPr>
          <w:rFonts w:ascii="Times New Roman" w:hAnsi="Times New Roman" w:cs="Times New Roman"/>
          <w:spacing w:val="10"/>
          <w:sz w:val="28"/>
          <w:szCs w:val="28"/>
        </w:rPr>
        <w:t>Đến nay, Bộ Quốc phòng nhận được 11</w:t>
      </w:r>
      <w:r w:rsidRPr="00B85DE9">
        <w:rPr>
          <w:rFonts w:ascii="Times New Roman" w:hAnsi="Times New Roman" w:cs="Times New Roman"/>
          <w:iCs/>
          <w:spacing w:val="10"/>
          <w:sz w:val="28"/>
          <w:szCs w:val="28"/>
        </w:rPr>
        <w:t xml:space="preserve"> </w:t>
      </w:r>
      <w:r w:rsidRPr="00B85DE9">
        <w:rPr>
          <w:rFonts w:ascii="Times New Roman" w:hAnsi="Times New Roman" w:cs="Times New Roman"/>
          <w:spacing w:val="10"/>
          <w:sz w:val="28"/>
          <w:szCs w:val="28"/>
        </w:rPr>
        <w:t xml:space="preserve">ý kiến tham gia bằng văn bản </w:t>
      </w:r>
      <w:r w:rsidRPr="00B85DE9">
        <w:rPr>
          <w:rFonts w:ascii="Times New Roman" w:hAnsi="Times New Roman" w:cs="Times New Roman"/>
          <w:i/>
          <w:spacing w:val="10"/>
          <w:sz w:val="28"/>
          <w:szCs w:val="28"/>
        </w:rPr>
        <w:t>(gồm: 08/08 Bộ: Tư pháp, Ngoại giao, Nội vụ, Tài chính, Công an, Công Thương, Khoa học và Công nghệ, Giáo dục và Đào tạo; Ban Cơ yếu Chính phủ; 01/08 đại học/trường đại học: Đại học Bách khoa Hà Nộ</w:t>
      </w:r>
      <w:r w:rsidR="007779A1">
        <w:rPr>
          <w:rFonts w:ascii="Times New Roman" w:hAnsi="Times New Roman" w:cs="Times New Roman"/>
          <w:i/>
          <w:spacing w:val="10"/>
          <w:sz w:val="28"/>
          <w:szCs w:val="28"/>
        </w:rPr>
        <w:t>i</w:t>
      </w:r>
      <w:r w:rsidRPr="00B85DE9">
        <w:rPr>
          <w:rFonts w:ascii="Times New Roman" w:hAnsi="Times New Roman" w:cs="Times New Roman"/>
          <w:i/>
          <w:spacing w:val="10"/>
          <w:sz w:val="28"/>
          <w:szCs w:val="28"/>
        </w:rPr>
        <w:t>; 01 ý kiến trên Cổng Thông tin điện tử Chính phủ</w:t>
      </w:r>
      <w:r w:rsidR="007779A1">
        <w:rPr>
          <w:rFonts w:ascii="Times New Roman" w:hAnsi="Times New Roman" w:cs="Times New Roman"/>
          <w:i/>
          <w:spacing w:val="10"/>
          <w:sz w:val="28"/>
          <w:szCs w:val="28"/>
        </w:rPr>
        <w:t>)</w:t>
      </w:r>
      <w:r w:rsidRPr="00B85DE9">
        <w:rPr>
          <w:rFonts w:ascii="Times New Roman" w:hAnsi="Times New Roman" w:cs="Times New Roman"/>
          <w:spacing w:val="10"/>
          <w:sz w:val="28"/>
          <w:szCs w:val="28"/>
        </w:rPr>
        <w:t xml:space="preserve">; các ý kiến tham gia cơ bản nhất trí với nội dung của dự thảo Tờ trình và dự thảo Quyết định; trong đó, có 03 ý kiến thống nhất hoàn toàn với nội dung dự thảo </w:t>
      </w:r>
      <w:r w:rsidRPr="00B85DE9">
        <w:rPr>
          <w:rFonts w:ascii="Times New Roman" w:hAnsi="Times New Roman" w:cs="Times New Roman"/>
          <w:i/>
          <w:spacing w:val="10"/>
          <w:sz w:val="28"/>
          <w:szCs w:val="28"/>
        </w:rPr>
        <w:t xml:space="preserve">(gồm các </w:t>
      </w:r>
      <w:r w:rsidR="00CC178B">
        <w:rPr>
          <w:rFonts w:ascii="Times New Roman" w:hAnsi="Times New Roman" w:cs="Times New Roman"/>
          <w:i/>
          <w:spacing w:val="10"/>
          <w:sz w:val="28"/>
          <w:szCs w:val="28"/>
        </w:rPr>
        <w:t>B</w:t>
      </w:r>
      <w:r w:rsidRPr="00B85DE9">
        <w:rPr>
          <w:rFonts w:ascii="Times New Roman" w:hAnsi="Times New Roman" w:cs="Times New Roman"/>
          <w:i/>
          <w:spacing w:val="10"/>
          <w:sz w:val="28"/>
          <w:szCs w:val="28"/>
        </w:rPr>
        <w:t>ộ: Ngoại giao, Giáo dục và Đào tạo, Tài chính)</w:t>
      </w:r>
      <w:r w:rsidRPr="00B85DE9">
        <w:rPr>
          <w:rFonts w:ascii="Times New Roman" w:hAnsi="Times New Roman" w:cs="Times New Roman"/>
          <w:spacing w:val="10"/>
          <w:sz w:val="28"/>
          <w:szCs w:val="28"/>
        </w:rPr>
        <w:t xml:space="preserve">. </w:t>
      </w:r>
    </w:p>
    <w:p w14:paraId="7A699872" w14:textId="7EF13363" w:rsidR="00AF3DD8" w:rsidRPr="00166FD2" w:rsidRDefault="006F6E4A" w:rsidP="003A410A">
      <w:pPr>
        <w:pStyle w:val="ListParagraph"/>
        <w:numPr>
          <w:ilvl w:val="0"/>
          <w:numId w:val="12"/>
        </w:numPr>
        <w:spacing w:before="120" w:after="0" w:line="240" w:lineRule="auto"/>
        <w:ind w:left="930" w:hanging="357"/>
        <w:jc w:val="both"/>
        <w:rPr>
          <w:rFonts w:ascii="Times New Roman" w:hAnsi="Times New Roman" w:cs="Times New Roman"/>
          <w:b/>
          <w:bCs/>
          <w:color w:val="000000" w:themeColor="text1"/>
          <w:spacing w:val="-2"/>
          <w:sz w:val="28"/>
          <w:szCs w:val="28"/>
        </w:rPr>
      </w:pPr>
      <w:r w:rsidRPr="00166FD2">
        <w:rPr>
          <w:rFonts w:ascii="Times New Roman" w:hAnsi="Times New Roman" w:cs="Times New Roman"/>
          <w:b/>
          <w:bCs/>
          <w:color w:val="000000" w:themeColor="text1"/>
          <w:spacing w:val="-2"/>
          <w:sz w:val="28"/>
          <w:szCs w:val="28"/>
        </w:rPr>
        <w:t>DỰ THẢO TỜ TRÌNH</w:t>
      </w:r>
    </w:p>
    <w:p w14:paraId="3785D2E7" w14:textId="65059C30" w:rsidR="00AF3DD8" w:rsidRPr="00166FD2" w:rsidRDefault="004F7FB0" w:rsidP="00E73F03">
      <w:pPr>
        <w:spacing w:before="120" w:after="0" w:line="360" w:lineRule="atLeast"/>
        <w:ind w:firstLine="573"/>
        <w:jc w:val="both"/>
        <w:rPr>
          <w:rFonts w:ascii="Times New Roman" w:hAnsi="Times New Roman" w:cs="Times New Roman"/>
          <w:color w:val="000000" w:themeColor="text1"/>
          <w:sz w:val="28"/>
          <w:szCs w:val="28"/>
        </w:rPr>
      </w:pPr>
      <w:r w:rsidRPr="00166FD2">
        <w:rPr>
          <w:rFonts w:ascii="Times New Roman" w:hAnsi="Times New Roman" w:cs="Times New Roman"/>
          <w:color w:val="000000" w:themeColor="text1"/>
          <w:sz w:val="28"/>
          <w:szCs w:val="28"/>
        </w:rPr>
        <w:t xml:space="preserve">Một số ý kiến đóng góp đối với dự thảo Tờ trình ban hành </w:t>
      </w:r>
      <w:r w:rsidR="003A4C7A" w:rsidRPr="00166FD2">
        <w:rPr>
          <w:rFonts w:ascii="Times New Roman" w:hAnsi="Times New Roman" w:cs="Times New Roman"/>
          <w:color w:val="000000" w:themeColor="text1"/>
          <w:sz w:val="28"/>
          <w:szCs w:val="28"/>
        </w:rPr>
        <w:t>Quyết</w:t>
      </w:r>
      <w:r w:rsidRPr="00166FD2">
        <w:rPr>
          <w:rFonts w:ascii="Times New Roman" w:hAnsi="Times New Roman" w:cs="Times New Roman"/>
          <w:color w:val="000000" w:themeColor="text1"/>
          <w:sz w:val="28"/>
          <w:szCs w:val="28"/>
        </w:rPr>
        <w:t xml:space="preserve"> định về kỹ thuật trình bày, nội dung,… Cơ quan </w:t>
      </w:r>
      <w:r w:rsidR="00EC69AD" w:rsidRPr="00166FD2">
        <w:rPr>
          <w:rFonts w:ascii="Times New Roman" w:hAnsi="Times New Roman" w:cs="Times New Roman"/>
          <w:color w:val="000000" w:themeColor="text1"/>
          <w:sz w:val="28"/>
          <w:szCs w:val="28"/>
        </w:rPr>
        <w:t>S</w:t>
      </w:r>
      <w:r w:rsidR="002470C5" w:rsidRPr="00166FD2">
        <w:rPr>
          <w:rFonts w:ascii="Times New Roman" w:hAnsi="Times New Roman" w:cs="Times New Roman"/>
          <w:color w:val="000000" w:themeColor="text1"/>
          <w:sz w:val="28"/>
          <w:szCs w:val="28"/>
        </w:rPr>
        <w:t>oạn thảo</w:t>
      </w:r>
      <w:r w:rsidRPr="00166FD2">
        <w:rPr>
          <w:rFonts w:ascii="Times New Roman" w:hAnsi="Times New Roman" w:cs="Times New Roman"/>
          <w:color w:val="000000" w:themeColor="text1"/>
          <w:sz w:val="28"/>
          <w:szCs w:val="28"/>
        </w:rPr>
        <w:t xml:space="preserve"> đã tổng hợp, nghiên cứu, tiếp thu để hoàn thiện Tờ trình, cụ thể như sau: </w:t>
      </w:r>
    </w:p>
    <w:tbl>
      <w:tblPr>
        <w:tblStyle w:val="TableGrid"/>
        <w:tblW w:w="13887" w:type="dxa"/>
        <w:jc w:val="center"/>
        <w:tblLayout w:type="fixed"/>
        <w:tblLook w:val="04A0" w:firstRow="1" w:lastRow="0" w:firstColumn="1" w:lastColumn="0" w:noHBand="0" w:noVBand="1"/>
      </w:tblPr>
      <w:tblGrid>
        <w:gridCol w:w="751"/>
        <w:gridCol w:w="2079"/>
        <w:gridCol w:w="1519"/>
        <w:gridCol w:w="5144"/>
        <w:gridCol w:w="4394"/>
      </w:tblGrid>
      <w:tr w:rsidR="00166FD2" w:rsidRPr="00166FD2" w14:paraId="10F62AF3" w14:textId="77777777" w:rsidTr="00D86D30">
        <w:trPr>
          <w:tblHeader/>
          <w:jc w:val="center"/>
        </w:trPr>
        <w:tc>
          <w:tcPr>
            <w:tcW w:w="751" w:type="dxa"/>
            <w:vAlign w:val="center"/>
          </w:tcPr>
          <w:p w14:paraId="6F71956E" w14:textId="53058DD7" w:rsidR="0073761A" w:rsidRPr="00166FD2" w:rsidRDefault="0073761A" w:rsidP="003A410A">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lastRenderedPageBreak/>
              <w:t>TT</w:t>
            </w:r>
          </w:p>
        </w:tc>
        <w:tc>
          <w:tcPr>
            <w:tcW w:w="2079" w:type="dxa"/>
          </w:tcPr>
          <w:p w14:paraId="28A75F46" w14:textId="77777777" w:rsidR="003A410A" w:rsidRPr="00166FD2" w:rsidRDefault="0073761A" w:rsidP="003A410A">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 xml:space="preserve">NHÓM </w:t>
            </w:r>
          </w:p>
          <w:p w14:paraId="489D86C5" w14:textId="171F5909" w:rsidR="0073761A" w:rsidRPr="00166FD2" w:rsidRDefault="0073761A" w:rsidP="003A410A">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VẤN ĐỀ</w:t>
            </w:r>
          </w:p>
        </w:tc>
        <w:tc>
          <w:tcPr>
            <w:tcW w:w="1519" w:type="dxa"/>
          </w:tcPr>
          <w:p w14:paraId="16464C8B" w14:textId="4E92B732" w:rsidR="0073761A" w:rsidRPr="00166FD2" w:rsidRDefault="0073761A" w:rsidP="003A410A">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 xml:space="preserve">CHỦ THỂ GÓP Ý </w:t>
            </w:r>
          </w:p>
        </w:tc>
        <w:tc>
          <w:tcPr>
            <w:tcW w:w="5144" w:type="dxa"/>
            <w:vAlign w:val="center"/>
          </w:tcPr>
          <w:p w14:paraId="737E90B9" w14:textId="61A29973" w:rsidR="0073761A" w:rsidRPr="00166FD2" w:rsidRDefault="0073761A" w:rsidP="003A410A">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NỘI DUNG GÓP Ý</w:t>
            </w:r>
          </w:p>
        </w:tc>
        <w:tc>
          <w:tcPr>
            <w:tcW w:w="4394" w:type="dxa"/>
            <w:vAlign w:val="center"/>
          </w:tcPr>
          <w:p w14:paraId="5F1A9C2D" w14:textId="77777777" w:rsidR="00E73F03" w:rsidRPr="00166FD2" w:rsidRDefault="006A26A7" w:rsidP="003A410A">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NỘI DUNG</w:t>
            </w:r>
          </w:p>
          <w:p w14:paraId="5982FB79" w14:textId="1AE651FA" w:rsidR="0073761A" w:rsidRPr="00166FD2" w:rsidRDefault="006A26A7" w:rsidP="00E73F03">
            <w:pPr>
              <w:spacing w:line="360" w:lineRule="exact"/>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 xml:space="preserve">TIẾP THU, </w:t>
            </w:r>
            <w:r w:rsidR="0073761A" w:rsidRPr="00166FD2">
              <w:rPr>
                <w:rFonts w:ascii="Times New Roman" w:hAnsi="Times New Roman" w:cs="Times New Roman"/>
                <w:b/>
                <w:color w:val="000000" w:themeColor="text1"/>
                <w:sz w:val="26"/>
                <w:szCs w:val="26"/>
              </w:rPr>
              <w:t>GIẢI TRÌNH</w:t>
            </w:r>
          </w:p>
        </w:tc>
      </w:tr>
      <w:tr w:rsidR="00166FD2" w:rsidRPr="00166FD2" w14:paraId="714701FB" w14:textId="77777777" w:rsidTr="005F20E3">
        <w:trPr>
          <w:trHeight w:val="2390"/>
          <w:jc w:val="center"/>
        </w:trPr>
        <w:tc>
          <w:tcPr>
            <w:tcW w:w="751" w:type="dxa"/>
            <w:vAlign w:val="center"/>
          </w:tcPr>
          <w:p w14:paraId="4EDA6586" w14:textId="636F26B0" w:rsidR="005F20E3" w:rsidRPr="00166FD2" w:rsidRDefault="005F20E3" w:rsidP="005F20E3">
            <w:pPr>
              <w:spacing w:line="360" w:lineRule="exact"/>
              <w:jc w:val="center"/>
              <w:rPr>
                <w:rFonts w:ascii="Times New Roman" w:hAnsi="Times New Roman" w:cs="Times New Roman"/>
                <w:bCs/>
                <w:iCs/>
                <w:color w:val="000000" w:themeColor="text1"/>
                <w:sz w:val="26"/>
                <w:szCs w:val="26"/>
              </w:rPr>
            </w:pPr>
            <w:r w:rsidRPr="00166FD2">
              <w:rPr>
                <w:rFonts w:ascii="Times New Roman" w:hAnsi="Times New Roman" w:cs="Times New Roman"/>
                <w:bCs/>
                <w:iCs/>
                <w:color w:val="000000" w:themeColor="text1"/>
                <w:sz w:val="26"/>
                <w:szCs w:val="26"/>
              </w:rPr>
              <w:t>1</w:t>
            </w:r>
          </w:p>
        </w:tc>
        <w:tc>
          <w:tcPr>
            <w:tcW w:w="2079" w:type="dxa"/>
            <w:vAlign w:val="center"/>
          </w:tcPr>
          <w:p w14:paraId="0FE9016B" w14:textId="4A279E80" w:rsidR="005F20E3" w:rsidRPr="00166FD2" w:rsidRDefault="005F20E3" w:rsidP="005F20E3">
            <w:pPr>
              <w:spacing w:line="360" w:lineRule="exact"/>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Mục I. Sự cần thiết ban hành văn bản</w:t>
            </w:r>
          </w:p>
        </w:tc>
        <w:tc>
          <w:tcPr>
            <w:tcW w:w="1519" w:type="dxa"/>
            <w:vAlign w:val="center"/>
          </w:tcPr>
          <w:p w14:paraId="0910C99D" w14:textId="5643B76D" w:rsidR="005F20E3" w:rsidRPr="00166FD2" w:rsidRDefault="005F20E3" w:rsidP="005F20E3">
            <w:pPr>
              <w:spacing w:line="300" w:lineRule="atLeast"/>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 Tư pháp</w:t>
            </w:r>
          </w:p>
        </w:tc>
        <w:tc>
          <w:tcPr>
            <w:tcW w:w="5144" w:type="dxa"/>
            <w:vAlign w:val="center"/>
          </w:tcPr>
          <w:p w14:paraId="2B7596D4" w14:textId="64D9AEBF" w:rsidR="005F20E3" w:rsidRPr="00166FD2" w:rsidRDefault="005F20E3" w:rsidP="005F20E3">
            <w:pPr>
              <w:spacing w:line="360" w:lineRule="exact"/>
              <w:jc w:val="both"/>
              <w:rPr>
                <w:rFonts w:ascii="Times New Roman" w:hAnsi="Times New Roman" w:cs="Times New Roman"/>
                <w:color w:val="000000" w:themeColor="text1"/>
                <w:spacing w:val="2"/>
                <w:sz w:val="26"/>
                <w:szCs w:val="26"/>
              </w:rPr>
            </w:pPr>
            <w:r w:rsidRPr="00166FD2">
              <w:rPr>
                <w:rFonts w:ascii="Times New Roman" w:hAnsi="Times New Roman" w:cs="Times New Roman"/>
                <w:color w:val="000000" w:themeColor="text1"/>
                <w:sz w:val="26"/>
                <w:szCs w:val="26"/>
              </w:rPr>
              <w:t>Đề nghị làm rõ tính đặc thù, lí do quy định riêng các tiêu chí đối với các chức danh trong lĩnh vực công nghiệp quốc phòng, an ninh</w:t>
            </w:r>
            <w:r w:rsidR="00EF5EC7">
              <w:rPr>
                <w:rFonts w:ascii="Times New Roman" w:hAnsi="Times New Roman" w:cs="Times New Roman"/>
                <w:color w:val="000000" w:themeColor="text1"/>
                <w:sz w:val="26"/>
                <w:szCs w:val="26"/>
              </w:rPr>
              <w:t xml:space="preserve"> </w:t>
            </w:r>
            <w:r w:rsidR="00EF5EC7" w:rsidRPr="00EF5EC7">
              <w:rPr>
                <w:rFonts w:ascii="Times New Roman" w:hAnsi="Times New Roman" w:cs="Times New Roman"/>
                <w:i/>
                <w:color w:val="000000" w:themeColor="text1"/>
                <w:sz w:val="26"/>
                <w:szCs w:val="26"/>
              </w:rPr>
              <w:t>(CNQP, AN)</w:t>
            </w:r>
            <w:r w:rsidRPr="00166FD2">
              <w:rPr>
                <w:rFonts w:ascii="Times New Roman" w:hAnsi="Times New Roman" w:cs="Times New Roman"/>
                <w:color w:val="000000" w:themeColor="text1"/>
                <w:sz w:val="26"/>
                <w:szCs w:val="26"/>
              </w:rPr>
              <w:t xml:space="preserve"> để đảm bảo tính thuyết phục cho sự cần thiết xây dựng các nội dung của dự thảo Quyết định.</w:t>
            </w:r>
          </w:p>
        </w:tc>
        <w:tc>
          <w:tcPr>
            <w:tcW w:w="4394" w:type="dxa"/>
            <w:vAlign w:val="center"/>
          </w:tcPr>
          <w:p w14:paraId="592811FD" w14:textId="0B4CB26C" w:rsidR="005F20E3" w:rsidRPr="00166FD2" w:rsidRDefault="005F20E3" w:rsidP="005F20E3">
            <w:pPr>
              <w:spacing w:line="360" w:lineRule="exact"/>
              <w:jc w:val="both"/>
              <w:rPr>
                <w:rFonts w:ascii="Times New Roman" w:hAnsi="Times New Roman" w:cs="Times New Roman"/>
                <w:b/>
                <w:bCs/>
                <w:color w:val="000000" w:themeColor="text1"/>
                <w:spacing w:val="-4"/>
                <w:sz w:val="26"/>
                <w:szCs w:val="26"/>
              </w:rPr>
            </w:pPr>
            <w:r w:rsidRPr="00166FD2">
              <w:rPr>
                <w:rFonts w:ascii="Times New Roman" w:hAnsi="Times New Roman" w:cs="Times New Roman"/>
                <w:b/>
                <w:bCs/>
                <w:color w:val="000000" w:themeColor="text1"/>
                <w:spacing w:val="-4"/>
                <w:sz w:val="26"/>
                <w:szCs w:val="26"/>
              </w:rPr>
              <w:t>Tiếp thu</w:t>
            </w:r>
          </w:p>
        </w:tc>
      </w:tr>
      <w:tr w:rsidR="00166FD2" w:rsidRPr="00166FD2" w14:paraId="4335F33C" w14:textId="77777777" w:rsidTr="005F20E3">
        <w:trPr>
          <w:trHeight w:val="1970"/>
          <w:jc w:val="center"/>
        </w:trPr>
        <w:tc>
          <w:tcPr>
            <w:tcW w:w="751" w:type="dxa"/>
            <w:vAlign w:val="center"/>
          </w:tcPr>
          <w:p w14:paraId="4C23E9AD" w14:textId="3A2C1185" w:rsidR="005F20E3" w:rsidRPr="00166FD2" w:rsidRDefault="005F20E3" w:rsidP="005F20E3">
            <w:pPr>
              <w:pStyle w:val="ListParagraph"/>
              <w:spacing w:line="360" w:lineRule="exact"/>
              <w:ind w:left="0"/>
              <w:contextualSpacing w:val="0"/>
              <w:jc w:val="center"/>
              <w:rPr>
                <w:rFonts w:ascii="Times New Roman" w:hAnsi="Times New Roman" w:cs="Times New Roman"/>
                <w:bCs/>
                <w:iCs/>
                <w:color w:val="000000" w:themeColor="text1"/>
                <w:sz w:val="26"/>
                <w:szCs w:val="26"/>
              </w:rPr>
            </w:pPr>
            <w:r w:rsidRPr="00166FD2">
              <w:rPr>
                <w:rFonts w:ascii="Times New Roman" w:hAnsi="Times New Roman" w:cs="Times New Roman"/>
                <w:bCs/>
                <w:iCs/>
                <w:color w:val="000000" w:themeColor="text1"/>
                <w:sz w:val="26"/>
                <w:szCs w:val="26"/>
              </w:rPr>
              <w:t>2</w:t>
            </w:r>
          </w:p>
        </w:tc>
        <w:tc>
          <w:tcPr>
            <w:tcW w:w="2079" w:type="dxa"/>
            <w:vAlign w:val="center"/>
          </w:tcPr>
          <w:p w14:paraId="7C51EF4B" w14:textId="10FF9385" w:rsidR="005F20E3" w:rsidRPr="00166FD2" w:rsidRDefault="005F20E3" w:rsidP="005F20E3">
            <w:pPr>
              <w:spacing w:line="360" w:lineRule="exact"/>
              <w:jc w:val="center"/>
              <w:rPr>
                <w:rFonts w:ascii="Times New Roman" w:hAnsi="Times New Roman" w:cs="Times New Roman"/>
                <w:color w:val="000000" w:themeColor="text1"/>
                <w:spacing w:val="3"/>
                <w:sz w:val="26"/>
                <w:szCs w:val="26"/>
              </w:rPr>
            </w:pPr>
            <w:r w:rsidRPr="00166FD2">
              <w:rPr>
                <w:rFonts w:ascii="Times New Roman" w:hAnsi="Times New Roman" w:cs="Times New Roman"/>
                <w:color w:val="000000" w:themeColor="text1"/>
                <w:sz w:val="26"/>
                <w:szCs w:val="26"/>
              </w:rPr>
              <w:t>Cơ sở chính trị, pháp lý</w:t>
            </w:r>
          </w:p>
        </w:tc>
        <w:tc>
          <w:tcPr>
            <w:tcW w:w="1519" w:type="dxa"/>
            <w:vAlign w:val="center"/>
          </w:tcPr>
          <w:p w14:paraId="52080FCB" w14:textId="46DF8B3C" w:rsidR="005F20E3" w:rsidRPr="00166FD2" w:rsidRDefault="005F20E3" w:rsidP="005F20E3">
            <w:pPr>
              <w:spacing w:line="300" w:lineRule="atLeast"/>
              <w:jc w:val="center"/>
              <w:rPr>
                <w:rFonts w:ascii="Times New Roman" w:hAnsi="Times New Roman" w:cs="Times New Roman"/>
                <w:color w:val="000000" w:themeColor="text1"/>
                <w:spacing w:val="-4"/>
                <w:sz w:val="26"/>
                <w:szCs w:val="26"/>
              </w:rPr>
            </w:pPr>
            <w:r w:rsidRPr="00166FD2">
              <w:rPr>
                <w:rFonts w:ascii="Times New Roman" w:hAnsi="Times New Roman" w:cs="Times New Roman"/>
                <w:color w:val="000000" w:themeColor="text1"/>
                <w:spacing w:val="-4"/>
                <w:sz w:val="26"/>
                <w:szCs w:val="26"/>
              </w:rPr>
              <w:t>Bộ Công An</w:t>
            </w:r>
          </w:p>
        </w:tc>
        <w:tc>
          <w:tcPr>
            <w:tcW w:w="5144" w:type="dxa"/>
            <w:vAlign w:val="center"/>
          </w:tcPr>
          <w:p w14:paraId="5D75FDFC" w14:textId="2345CF68" w:rsidR="005F20E3" w:rsidRPr="00166FD2" w:rsidRDefault="005F20E3" w:rsidP="005F20E3">
            <w:pPr>
              <w:spacing w:line="360" w:lineRule="exact"/>
              <w:jc w:val="both"/>
              <w:rPr>
                <w:rFonts w:ascii="Times New Roman" w:hAnsi="Times New Roman" w:cs="Times New Roman"/>
                <w:color w:val="000000" w:themeColor="text1"/>
                <w:spacing w:val="3"/>
                <w:sz w:val="26"/>
                <w:szCs w:val="26"/>
              </w:rPr>
            </w:pPr>
            <w:r w:rsidRPr="00166FD2">
              <w:rPr>
                <w:rFonts w:ascii="Times New Roman" w:hAnsi="Times New Roman" w:cs="Times New Roman"/>
                <w:color w:val="000000" w:themeColor="text1"/>
                <w:sz w:val="26"/>
                <w:szCs w:val="26"/>
              </w:rPr>
              <w:t>Đề nghị bổ sung Nghị quyết 57-NQ/TW ngày 22/12/2024 của Bộ Chính trị về đột phá phát triển khoa học, công nghệ, đổi mới sáng tạo và chuyển đổi số quốc gia.</w:t>
            </w:r>
          </w:p>
        </w:tc>
        <w:tc>
          <w:tcPr>
            <w:tcW w:w="4394" w:type="dxa"/>
            <w:vAlign w:val="center"/>
          </w:tcPr>
          <w:p w14:paraId="129D9A52" w14:textId="407636DF" w:rsidR="005F20E3" w:rsidRPr="00166FD2" w:rsidRDefault="005F20E3" w:rsidP="005F20E3">
            <w:pPr>
              <w:spacing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tc>
      </w:tr>
      <w:tr w:rsidR="00166FD2" w:rsidRPr="00166FD2" w14:paraId="7C6D97C4" w14:textId="77777777" w:rsidTr="00826083">
        <w:trPr>
          <w:trHeight w:val="3222"/>
          <w:jc w:val="center"/>
        </w:trPr>
        <w:tc>
          <w:tcPr>
            <w:tcW w:w="751" w:type="dxa"/>
            <w:vAlign w:val="center"/>
          </w:tcPr>
          <w:p w14:paraId="07C12E86" w14:textId="47A8DE27" w:rsidR="003A410A" w:rsidRPr="00166FD2" w:rsidRDefault="003A410A" w:rsidP="003A410A">
            <w:pPr>
              <w:pStyle w:val="ListParagraph"/>
              <w:spacing w:line="360" w:lineRule="exact"/>
              <w:ind w:left="0"/>
              <w:contextualSpacing w:val="0"/>
              <w:jc w:val="center"/>
              <w:rPr>
                <w:rFonts w:ascii="Times New Roman" w:hAnsi="Times New Roman" w:cs="Times New Roman"/>
                <w:bCs/>
                <w:iCs/>
                <w:color w:val="000000" w:themeColor="text1"/>
                <w:sz w:val="26"/>
                <w:szCs w:val="26"/>
              </w:rPr>
            </w:pPr>
            <w:r w:rsidRPr="00166FD2">
              <w:rPr>
                <w:rFonts w:ascii="Times New Roman" w:hAnsi="Times New Roman" w:cs="Times New Roman"/>
                <w:bCs/>
                <w:iCs/>
                <w:color w:val="000000" w:themeColor="text1"/>
                <w:sz w:val="26"/>
                <w:szCs w:val="26"/>
              </w:rPr>
              <w:t>3</w:t>
            </w:r>
          </w:p>
        </w:tc>
        <w:tc>
          <w:tcPr>
            <w:tcW w:w="2079" w:type="dxa"/>
            <w:vAlign w:val="center"/>
          </w:tcPr>
          <w:p w14:paraId="747777E7" w14:textId="1A12CEF2" w:rsidR="003A410A" w:rsidRPr="00166FD2" w:rsidRDefault="003A410A" w:rsidP="006F60ED">
            <w:pPr>
              <w:spacing w:line="360" w:lineRule="exact"/>
              <w:jc w:val="center"/>
              <w:rPr>
                <w:rFonts w:ascii="Times New Roman" w:hAnsi="Times New Roman" w:cs="Times New Roman"/>
                <w:iCs/>
                <w:color w:val="000000" w:themeColor="text1"/>
                <w:sz w:val="26"/>
                <w:szCs w:val="26"/>
              </w:rPr>
            </w:pPr>
            <w:r w:rsidRPr="00166FD2">
              <w:rPr>
                <w:rFonts w:ascii="Times New Roman" w:hAnsi="Times New Roman" w:cs="Times New Roman"/>
                <w:iCs/>
                <w:color w:val="000000" w:themeColor="text1"/>
                <w:sz w:val="26"/>
                <w:szCs w:val="26"/>
              </w:rPr>
              <w:t>Nội dung khác</w:t>
            </w:r>
          </w:p>
        </w:tc>
        <w:tc>
          <w:tcPr>
            <w:tcW w:w="1519" w:type="dxa"/>
            <w:vAlign w:val="center"/>
          </w:tcPr>
          <w:p w14:paraId="760C7B4B" w14:textId="5EC66E37" w:rsidR="003A410A" w:rsidRPr="00166FD2" w:rsidRDefault="003A410A" w:rsidP="006F60ED">
            <w:pPr>
              <w:spacing w:line="360" w:lineRule="exact"/>
              <w:jc w:val="center"/>
              <w:rPr>
                <w:rFonts w:ascii="Times New Roman" w:hAnsi="Times New Roman" w:cs="Times New Roman"/>
                <w:iCs/>
                <w:color w:val="000000" w:themeColor="text1"/>
                <w:sz w:val="26"/>
                <w:szCs w:val="26"/>
              </w:rPr>
            </w:pPr>
            <w:r w:rsidRPr="00166FD2">
              <w:rPr>
                <w:rFonts w:ascii="Times New Roman" w:hAnsi="Times New Roman" w:cs="Times New Roman"/>
                <w:color w:val="000000" w:themeColor="text1"/>
                <w:sz w:val="26"/>
                <w:szCs w:val="26"/>
              </w:rPr>
              <w:t>Bộ KH&amp;CN</w:t>
            </w:r>
          </w:p>
        </w:tc>
        <w:tc>
          <w:tcPr>
            <w:tcW w:w="5144" w:type="dxa"/>
            <w:vAlign w:val="center"/>
          </w:tcPr>
          <w:p w14:paraId="19228979" w14:textId="0F8ED44B" w:rsidR="003A410A" w:rsidRPr="00166FD2" w:rsidRDefault="003A410A" w:rsidP="00EF5EC7">
            <w:pPr>
              <w:spacing w:line="360" w:lineRule="exact"/>
              <w:jc w:val="both"/>
              <w:rPr>
                <w:rFonts w:ascii="Times New Roman" w:hAnsi="Times New Roman" w:cs="Times New Roman"/>
                <w:iCs/>
                <w:color w:val="000000" w:themeColor="text1"/>
                <w:spacing w:val="-4"/>
                <w:sz w:val="26"/>
                <w:szCs w:val="26"/>
              </w:rPr>
            </w:pPr>
            <w:r w:rsidRPr="00166FD2">
              <w:rPr>
                <w:rFonts w:ascii="Times New Roman" w:hAnsi="Times New Roman" w:cs="Times New Roman"/>
                <w:color w:val="000000" w:themeColor="text1"/>
                <w:sz w:val="26"/>
                <w:szCs w:val="26"/>
              </w:rPr>
              <w:t xml:space="preserve">Đề nghị tính toán sơ bộ số lượng cá nhân trong các cơ sở </w:t>
            </w:r>
            <w:r w:rsidR="00EF5EC7">
              <w:rPr>
                <w:rFonts w:ascii="Times New Roman" w:hAnsi="Times New Roman" w:cs="Times New Roman"/>
                <w:color w:val="000000" w:themeColor="text1"/>
                <w:sz w:val="26"/>
                <w:szCs w:val="26"/>
              </w:rPr>
              <w:t>CNQP nòng cốt</w:t>
            </w:r>
            <w:r w:rsidRPr="00166FD2">
              <w:rPr>
                <w:rFonts w:ascii="Times New Roman" w:hAnsi="Times New Roman" w:cs="Times New Roman"/>
                <w:color w:val="000000" w:themeColor="text1"/>
                <w:sz w:val="26"/>
                <w:szCs w:val="26"/>
              </w:rPr>
              <w:t xml:space="preserve">, </w:t>
            </w:r>
            <w:r w:rsidR="00EF5EC7">
              <w:rPr>
                <w:rFonts w:ascii="Times New Roman" w:hAnsi="Times New Roman" w:cs="Times New Roman"/>
                <w:color w:val="000000" w:themeColor="text1"/>
                <w:sz w:val="26"/>
                <w:szCs w:val="26"/>
              </w:rPr>
              <w:t xml:space="preserve"> cơ sở CNAN </w:t>
            </w:r>
            <w:r w:rsidRPr="00166FD2">
              <w:rPr>
                <w:rFonts w:ascii="Times New Roman" w:hAnsi="Times New Roman" w:cs="Times New Roman"/>
                <w:color w:val="000000" w:themeColor="text1"/>
                <w:sz w:val="26"/>
                <w:szCs w:val="26"/>
              </w:rPr>
              <w:t>nòng cốt đáp ứng các tiêu chí tại Dự thảo Quyết định, từ đó khái toán lượng kinh phí bổ sung cần sử dụng cho các đối tượng này để có căn cứ cân đối tổng thể chính sách.</w:t>
            </w:r>
          </w:p>
        </w:tc>
        <w:tc>
          <w:tcPr>
            <w:tcW w:w="4394" w:type="dxa"/>
            <w:vAlign w:val="center"/>
          </w:tcPr>
          <w:p w14:paraId="5D00A2AC" w14:textId="75D2C10A" w:rsidR="003A410A" w:rsidRPr="00166FD2" w:rsidRDefault="005F20E3" w:rsidP="003A410A">
            <w:pPr>
              <w:spacing w:line="360" w:lineRule="exact"/>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Ban soạn thảo đã có khảo sát sơ bộ và tổng hợp số lượng để xây dựng văn bản đánh giá tác động, tuy nhiên việc khái toán còn phụ thuộc vào nội dung văn bản về chế độ, chính sách của Chính phủ </w:t>
            </w:r>
            <w:r w:rsidRPr="00166FD2">
              <w:rPr>
                <w:rFonts w:ascii="Times New Roman" w:hAnsi="Times New Roman" w:cs="Times New Roman"/>
                <w:i/>
                <w:color w:val="000000" w:themeColor="text1"/>
                <w:sz w:val="26"/>
                <w:szCs w:val="26"/>
              </w:rPr>
              <w:t>(đang được xây dựng đồng thời)</w:t>
            </w:r>
            <w:r w:rsidRPr="00166FD2">
              <w:rPr>
                <w:rFonts w:ascii="Times New Roman" w:hAnsi="Times New Roman" w:cs="Times New Roman"/>
                <w:color w:val="000000" w:themeColor="text1"/>
                <w:sz w:val="26"/>
                <w:szCs w:val="26"/>
              </w:rPr>
              <w:t>.</w:t>
            </w:r>
          </w:p>
        </w:tc>
      </w:tr>
    </w:tbl>
    <w:p w14:paraId="26A69D8D" w14:textId="77777777" w:rsidR="00282CB4" w:rsidRPr="00166FD2" w:rsidRDefault="00282CB4" w:rsidP="00AF4320">
      <w:pPr>
        <w:rPr>
          <w:rFonts w:ascii="Times New Roman" w:hAnsi="Times New Roman" w:cs="Times New Roman"/>
          <w:b/>
          <w:bCs/>
          <w:color w:val="000000" w:themeColor="text1"/>
          <w:spacing w:val="-2"/>
          <w:sz w:val="28"/>
          <w:szCs w:val="28"/>
        </w:rPr>
      </w:pPr>
    </w:p>
    <w:p w14:paraId="2B002854" w14:textId="77777777" w:rsidR="003A410A" w:rsidRPr="00166FD2" w:rsidRDefault="003A410A">
      <w:pPr>
        <w:rPr>
          <w:rFonts w:ascii="Times New Roman" w:hAnsi="Times New Roman" w:cs="Times New Roman"/>
          <w:b/>
          <w:bCs/>
          <w:color w:val="000000" w:themeColor="text1"/>
          <w:spacing w:val="-2"/>
          <w:sz w:val="28"/>
          <w:szCs w:val="28"/>
        </w:rPr>
      </w:pPr>
      <w:r w:rsidRPr="00166FD2">
        <w:rPr>
          <w:rFonts w:ascii="Times New Roman" w:hAnsi="Times New Roman" w:cs="Times New Roman"/>
          <w:b/>
          <w:bCs/>
          <w:color w:val="000000" w:themeColor="text1"/>
          <w:spacing w:val="-2"/>
          <w:sz w:val="28"/>
          <w:szCs w:val="28"/>
        </w:rPr>
        <w:br w:type="page"/>
      </w:r>
    </w:p>
    <w:p w14:paraId="13644101" w14:textId="33E9CA3C" w:rsidR="00CD705C" w:rsidRPr="00166FD2" w:rsidRDefault="00CD705C" w:rsidP="00AF4320">
      <w:pPr>
        <w:rPr>
          <w:rFonts w:ascii="Times New Roman" w:hAnsi="Times New Roman" w:cs="Times New Roman"/>
          <w:b/>
          <w:bCs/>
          <w:color w:val="000000" w:themeColor="text1"/>
          <w:spacing w:val="-2"/>
          <w:sz w:val="28"/>
          <w:szCs w:val="28"/>
        </w:rPr>
      </w:pPr>
      <w:r w:rsidRPr="00166FD2">
        <w:rPr>
          <w:rFonts w:ascii="Times New Roman" w:hAnsi="Times New Roman" w:cs="Times New Roman"/>
          <w:b/>
          <w:bCs/>
          <w:color w:val="000000" w:themeColor="text1"/>
          <w:spacing w:val="-2"/>
          <w:sz w:val="28"/>
          <w:szCs w:val="28"/>
        </w:rPr>
        <w:lastRenderedPageBreak/>
        <w:t xml:space="preserve">B. DỰ THẢO </w:t>
      </w:r>
      <w:r w:rsidR="003A410A" w:rsidRPr="00166FD2">
        <w:rPr>
          <w:rFonts w:ascii="Times New Roman" w:hAnsi="Times New Roman" w:cs="Times New Roman"/>
          <w:b/>
          <w:bCs/>
          <w:color w:val="000000" w:themeColor="text1"/>
          <w:spacing w:val="-2"/>
          <w:sz w:val="28"/>
          <w:szCs w:val="28"/>
        </w:rPr>
        <w:t>QUYẾT</w:t>
      </w:r>
      <w:r w:rsidRPr="00166FD2">
        <w:rPr>
          <w:rFonts w:ascii="Times New Roman" w:hAnsi="Times New Roman" w:cs="Times New Roman"/>
          <w:b/>
          <w:bCs/>
          <w:color w:val="000000" w:themeColor="text1"/>
          <w:spacing w:val="-2"/>
          <w:sz w:val="28"/>
          <w:szCs w:val="28"/>
        </w:rPr>
        <w:t xml:space="preserve"> ĐỊ</w:t>
      </w:r>
      <w:r w:rsidR="00735555" w:rsidRPr="00166FD2">
        <w:rPr>
          <w:rFonts w:ascii="Times New Roman" w:hAnsi="Times New Roman" w:cs="Times New Roman"/>
          <w:b/>
          <w:bCs/>
          <w:color w:val="000000" w:themeColor="text1"/>
          <w:spacing w:val="-2"/>
          <w:sz w:val="28"/>
          <w:szCs w:val="28"/>
        </w:rPr>
        <w:t>NH</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880"/>
        <w:gridCol w:w="1560"/>
        <w:gridCol w:w="5386"/>
        <w:gridCol w:w="4677"/>
      </w:tblGrid>
      <w:tr w:rsidR="00166FD2" w:rsidRPr="00166FD2" w14:paraId="2932FEEA" w14:textId="77777777" w:rsidTr="008B3514">
        <w:trPr>
          <w:tblHeader/>
          <w:jc w:val="center"/>
        </w:trPr>
        <w:tc>
          <w:tcPr>
            <w:tcW w:w="667" w:type="dxa"/>
            <w:shd w:val="clear" w:color="auto" w:fill="auto"/>
            <w:vAlign w:val="center"/>
          </w:tcPr>
          <w:p w14:paraId="37EDAF11" w14:textId="1BD06C01" w:rsidR="00BA1ECA" w:rsidRPr="00166FD2" w:rsidRDefault="00BA1ECA" w:rsidP="008B3514">
            <w:pPr>
              <w:spacing w:before="60" w:after="60" w:line="240" w:lineRule="auto"/>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TT</w:t>
            </w:r>
          </w:p>
        </w:tc>
        <w:tc>
          <w:tcPr>
            <w:tcW w:w="1880" w:type="dxa"/>
            <w:shd w:val="clear" w:color="auto" w:fill="auto"/>
            <w:vAlign w:val="center"/>
          </w:tcPr>
          <w:p w14:paraId="3462000F" w14:textId="2A3C6AA4" w:rsidR="00BA1ECA" w:rsidRPr="00166FD2" w:rsidRDefault="00BA1ECA" w:rsidP="008B3514">
            <w:pPr>
              <w:spacing w:before="60" w:after="60" w:line="240" w:lineRule="auto"/>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ĐIỀU, KHOẢN</w:t>
            </w:r>
          </w:p>
        </w:tc>
        <w:tc>
          <w:tcPr>
            <w:tcW w:w="1560" w:type="dxa"/>
            <w:shd w:val="clear" w:color="auto" w:fill="auto"/>
            <w:vAlign w:val="center"/>
          </w:tcPr>
          <w:p w14:paraId="2EA913F8" w14:textId="77777777" w:rsidR="00BA1ECA" w:rsidRPr="00166FD2" w:rsidRDefault="00BA1ECA" w:rsidP="008B3514">
            <w:pPr>
              <w:spacing w:before="60" w:after="60" w:line="240" w:lineRule="auto"/>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CHỦ THỂ GÓP Ý</w:t>
            </w:r>
          </w:p>
        </w:tc>
        <w:tc>
          <w:tcPr>
            <w:tcW w:w="5386" w:type="dxa"/>
            <w:shd w:val="clear" w:color="auto" w:fill="auto"/>
            <w:vAlign w:val="center"/>
          </w:tcPr>
          <w:p w14:paraId="276FE6BD" w14:textId="77777777" w:rsidR="00BA1ECA" w:rsidRPr="00166FD2" w:rsidRDefault="00BA1ECA" w:rsidP="008B3514">
            <w:pPr>
              <w:spacing w:before="60" w:after="60" w:line="240" w:lineRule="auto"/>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Ý KIẾN ĐÓNG GÓP</w:t>
            </w:r>
          </w:p>
        </w:tc>
        <w:tc>
          <w:tcPr>
            <w:tcW w:w="4677" w:type="dxa"/>
            <w:shd w:val="clear" w:color="auto" w:fill="auto"/>
            <w:vAlign w:val="center"/>
          </w:tcPr>
          <w:p w14:paraId="0AF3ABBE" w14:textId="77777777" w:rsidR="00BA1ECA" w:rsidRPr="00166FD2" w:rsidRDefault="00BA1ECA" w:rsidP="008B3514">
            <w:pPr>
              <w:spacing w:before="60" w:after="60" w:line="240" w:lineRule="auto"/>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GIẢI TRÌNH,</w:t>
            </w:r>
          </w:p>
          <w:p w14:paraId="41104BA6" w14:textId="77777777" w:rsidR="00BA1ECA" w:rsidRPr="00166FD2" w:rsidRDefault="00BA1ECA" w:rsidP="008B3514">
            <w:pPr>
              <w:spacing w:before="60" w:after="60" w:line="240" w:lineRule="auto"/>
              <w:jc w:val="center"/>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TIẾP THU</w:t>
            </w:r>
          </w:p>
        </w:tc>
      </w:tr>
      <w:tr w:rsidR="00166FD2" w:rsidRPr="00166FD2" w14:paraId="0DB238D5" w14:textId="77777777" w:rsidTr="00C57165">
        <w:trPr>
          <w:trHeight w:val="4085"/>
          <w:jc w:val="center"/>
        </w:trPr>
        <w:tc>
          <w:tcPr>
            <w:tcW w:w="667" w:type="dxa"/>
            <w:shd w:val="clear" w:color="auto" w:fill="auto"/>
            <w:vAlign w:val="center"/>
          </w:tcPr>
          <w:p w14:paraId="246A2828" w14:textId="23B75BAE" w:rsidR="00BC5800" w:rsidRPr="00166FD2" w:rsidRDefault="00A91A0A"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w:t>
            </w:r>
          </w:p>
        </w:tc>
        <w:tc>
          <w:tcPr>
            <w:tcW w:w="1880" w:type="dxa"/>
            <w:shd w:val="clear" w:color="auto" w:fill="auto"/>
            <w:vAlign w:val="center"/>
          </w:tcPr>
          <w:p w14:paraId="17935582" w14:textId="6CF8706F" w:rsidR="00BC5800" w:rsidRPr="00166FD2" w:rsidRDefault="00BC5800"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Về phạm vi điều chỉnh và nội dung dự thảo Quyết định</w:t>
            </w:r>
          </w:p>
        </w:tc>
        <w:tc>
          <w:tcPr>
            <w:tcW w:w="1560" w:type="dxa"/>
            <w:shd w:val="clear" w:color="auto" w:fill="auto"/>
            <w:vAlign w:val="center"/>
          </w:tcPr>
          <w:p w14:paraId="0A4420F0" w14:textId="21BB108F" w:rsidR="00BC5800" w:rsidRPr="00166FD2" w:rsidRDefault="00BC5800" w:rsidP="008B3514">
            <w:pPr>
              <w:spacing w:before="60" w:after="6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Bộ Tư pháp</w:t>
            </w:r>
          </w:p>
        </w:tc>
        <w:tc>
          <w:tcPr>
            <w:tcW w:w="5386" w:type="dxa"/>
            <w:shd w:val="clear" w:color="auto" w:fill="auto"/>
            <w:vAlign w:val="center"/>
          </w:tcPr>
          <w:p w14:paraId="72B06051" w14:textId="45FEE5E3" w:rsidR="00BC5800" w:rsidRPr="00166FD2" w:rsidRDefault="00BC5800" w:rsidP="00EF5EC7">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Các nội dung về: </w:t>
            </w:r>
            <w:r w:rsidR="00EC69AD" w:rsidRPr="00166FD2">
              <w:rPr>
                <w:rFonts w:ascii="Times New Roman" w:hAnsi="Times New Roman" w:cs="Times New Roman"/>
                <w:color w:val="000000" w:themeColor="text1"/>
                <w:sz w:val="26"/>
                <w:szCs w:val="26"/>
              </w:rPr>
              <w:t>N</w:t>
            </w:r>
            <w:r w:rsidRPr="00166FD2">
              <w:rPr>
                <w:rFonts w:ascii="Times New Roman" w:hAnsi="Times New Roman" w:cs="Times New Roman"/>
                <w:color w:val="000000" w:themeColor="text1"/>
                <w:sz w:val="26"/>
                <w:szCs w:val="26"/>
              </w:rPr>
              <w:t xml:space="preserve">hiệm vụ của các chức danh (Điều 3); trách nhiệm của Bộ trưởng Bộ Quốc phòng, Bộ trưởng Bộ Công an trong việc quy định chế tài xử phạt thuộc phạm vi quản lý (khoản 1 Điều 9); trách nhiệm của Bộ trưởng Bộ Quốc phòng, Bộ trưởng Bộ Công an và người đứng đầu cơ sở </w:t>
            </w:r>
            <w:r w:rsidR="00EF5EC7">
              <w:rPr>
                <w:rFonts w:ascii="Times New Roman" w:hAnsi="Times New Roman" w:cs="Times New Roman"/>
                <w:color w:val="000000" w:themeColor="text1"/>
                <w:sz w:val="26"/>
                <w:szCs w:val="26"/>
              </w:rPr>
              <w:t>CNQP nòng cốt</w:t>
            </w:r>
            <w:r w:rsidRPr="00166FD2">
              <w:rPr>
                <w:rFonts w:ascii="Times New Roman" w:hAnsi="Times New Roman" w:cs="Times New Roman"/>
                <w:color w:val="000000" w:themeColor="text1"/>
                <w:sz w:val="26"/>
                <w:szCs w:val="26"/>
              </w:rPr>
              <w:t xml:space="preserve">, </w:t>
            </w:r>
            <w:r w:rsidR="00EF5EC7">
              <w:rPr>
                <w:rFonts w:ascii="Times New Roman" w:hAnsi="Times New Roman" w:cs="Times New Roman"/>
                <w:color w:val="000000" w:themeColor="text1"/>
                <w:sz w:val="26"/>
                <w:szCs w:val="26"/>
              </w:rPr>
              <w:t xml:space="preserve">cơ sở CNAN nòng cốt </w:t>
            </w:r>
            <w:r w:rsidRPr="00166FD2">
              <w:rPr>
                <w:rFonts w:ascii="Times New Roman" w:hAnsi="Times New Roman" w:cs="Times New Roman"/>
                <w:color w:val="000000" w:themeColor="text1"/>
                <w:sz w:val="26"/>
                <w:szCs w:val="26"/>
              </w:rPr>
              <w:t>trong việc thực hiện đúng chế độ, chính sách (khoản 4 Điều 9, khoản 2 Điều 10) là không phù hợp với phạm vi điều chỉnh.</w:t>
            </w:r>
          </w:p>
        </w:tc>
        <w:tc>
          <w:tcPr>
            <w:tcW w:w="4677" w:type="dxa"/>
            <w:shd w:val="clear" w:color="auto" w:fill="auto"/>
            <w:vAlign w:val="center"/>
          </w:tcPr>
          <w:p w14:paraId="7F81A8E1" w14:textId="35A5705D" w:rsidR="00BC5800" w:rsidRPr="00166FD2" w:rsidRDefault="0070256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Giải trình: Nội dung về nhiệm vụ là cơ sở cần có để xác định các tiêu chí và việc gia hạn đối với các chức danh;</w:t>
            </w:r>
          </w:p>
          <w:p w14:paraId="3E271281" w14:textId="77777777" w:rsidR="00702568" w:rsidRPr="00166FD2" w:rsidRDefault="0070256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Tiếp thu: Bỏ nội dung về chế tài xử phạt;</w:t>
            </w:r>
          </w:p>
          <w:p w14:paraId="5459EB14" w14:textId="77777777" w:rsidR="00702568" w:rsidRPr="00166FD2" w:rsidRDefault="0070256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Giải trình: Trách nhiệm của các cấp cần được xác định để làm căn cứ để xây dựng các văn bản hướng dẫn thực hiện cấp bộ sau khi Quyết định được ban hành.</w:t>
            </w:r>
          </w:p>
          <w:p w14:paraId="736BE80D" w14:textId="502CC6AC" w:rsidR="00702568" w:rsidRPr="00166FD2" w:rsidRDefault="0070256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Các nội dung về nhiệm vụ và trách nhiệm của các cấp là nội dung có liên quan đến tiêu chí các chức danh, do đó bảo lưu trong nội dung dự thảo.</w:t>
            </w:r>
          </w:p>
        </w:tc>
      </w:tr>
      <w:tr w:rsidR="00166FD2" w:rsidRPr="00166FD2" w14:paraId="2DB1DAD1" w14:textId="77777777" w:rsidTr="00C57165">
        <w:trPr>
          <w:trHeight w:val="1523"/>
          <w:jc w:val="center"/>
        </w:trPr>
        <w:tc>
          <w:tcPr>
            <w:tcW w:w="667" w:type="dxa"/>
            <w:shd w:val="clear" w:color="auto" w:fill="auto"/>
            <w:vAlign w:val="center"/>
          </w:tcPr>
          <w:p w14:paraId="1E8C7865" w14:textId="0F71DFC8" w:rsidR="00BC5800" w:rsidRPr="00166FD2" w:rsidRDefault="00A91A0A"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w:t>
            </w:r>
          </w:p>
        </w:tc>
        <w:tc>
          <w:tcPr>
            <w:tcW w:w="1880" w:type="dxa"/>
            <w:shd w:val="clear" w:color="auto" w:fill="auto"/>
            <w:vAlign w:val="center"/>
          </w:tcPr>
          <w:p w14:paraId="0DF37D9B" w14:textId="2B8864AA" w:rsidR="00BC5800" w:rsidRPr="00166FD2" w:rsidRDefault="00BC5800"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Các ý kiến chung</w:t>
            </w:r>
          </w:p>
        </w:tc>
        <w:tc>
          <w:tcPr>
            <w:tcW w:w="1560" w:type="dxa"/>
            <w:shd w:val="clear" w:color="auto" w:fill="auto"/>
            <w:vAlign w:val="center"/>
          </w:tcPr>
          <w:p w14:paraId="340CF17C" w14:textId="77777777" w:rsidR="00BC5800" w:rsidRPr="00166FD2" w:rsidRDefault="00BC5800"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ĐHBK</w:t>
            </w:r>
          </w:p>
          <w:p w14:paraId="51265EA7" w14:textId="4B3B1121" w:rsidR="00BC5800" w:rsidRPr="00166FD2" w:rsidRDefault="00BC5800"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Hà Nội</w:t>
            </w:r>
          </w:p>
        </w:tc>
        <w:tc>
          <w:tcPr>
            <w:tcW w:w="5386" w:type="dxa"/>
            <w:shd w:val="clear" w:color="auto" w:fill="auto"/>
            <w:vAlign w:val="center"/>
          </w:tcPr>
          <w:p w14:paraId="480A011D" w14:textId="21CE5AF5" w:rsidR="00BC5800" w:rsidRPr="00166FD2" w:rsidRDefault="00BC5800"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Dự thảo Quyết định cần quy định rõ hơn các điều kiện, tiêu chuẩn để các nhà khoa học dân sự có thể tham gia làm chuyên gia, nhà khoa học đầu ngành, tổng công trình sư trong lĩnh vực CNQP, AN: Đề xuất bỏ từ “vũ khí” trong quy định.</w:t>
            </w:r>
          </w:p>
        </w:tc>
        <w:tc>
          <w:tcPr>
            <w:tcW w:w="4677" w:type="dxa"/>
            <w:shd w:val="clear" w:color="auto" w:fill="auto"/>
            <w:vAlign w:val="center"/>
          </w:tcPr>
          <w:p w14:paraId="42D98436" w14:textId="01C4AA0F" w:rsidR="00BC5800" w:rsidRPr="00166FD2" w:rsidRDefault="00BC5800"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Đối với các nhà khoa học dân sự, đã có quy định riêng về các trường hợp đặc biệt tại Điều 7 của Dự thảo Quyết định.</w:t>
            </w:r>
          </w:p>
        </w:tc>
      </w:tr>
      <w:tr w:rsidR="00166FD2" w:rsidRPr="00166FD2" w14:paraId="38CBAB49" w14:textId="77777777" w:rsidTr="00C166CE">
        <w:trPr>
          <w:jc w:val="center"/>
        </w:trPr>
        <w:tc>
          <w:tcPr>
            <w:tcW w:w="667" w:type="dxa"/>
            <w:shd w:val="clear" w:color="auto" w:fill="auto"/>
            <w:vAlign w:val="center"/>
          </w:tcPr>
          <w:p w14:paraId="63801C42" w14:textId="1EA2C144" w:rsidR="00BC5800" w:rsidRPr="00166FD2" w:rsidRDefault="00A91A0A"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3</w:t>
            </w:r>
          </w:p>
        </w:tc>
        <w:tc>
          <w:tcPr>
            <w:tcW w:w="1880" w:type="dxa"/>
            <w:shd w:val="clear" w:color="auto" w:fill="auto"/>
          </w:tcPr>
          <w:p w14:paraId="44C8F222" w14:textId="77777777" w:rsidR="00BC5800" w:rsidRPr="00166FD2" w:rsidRDefault="00BC5800" w:rsidP="008B3514">
            <w:pPr>
              <w:spacing w:before="60" w:after="60" w:line="240" w:lineRule="auto"/>
              <w:jc w:val="center"/>
              <w:rPr>
                <w:rFonts w:ascii="Times New Roman" w:hAnsi="Times New Roman" w:cs="Times New Roman"/>
                <w:b/>
                <w:bCs/>
                <w:color w:val="000000" w:themeColor="text1"/>
                <w:sz w:val="26"/>
                <w:szCs w:val="26"/>
              </w:rPr>
            </w:pPr>
          </w:p>
        </w:tc>
        <w:tc>
          <w:tcPr>
            <w:tcW w:w="1560" w:type="dxa"/>
            <w:shd w:val="clear" w:color="auto" w:fill="auto"/>
            <w:vAlign w:val="center"/>
          </w:tcPr>
          <w:p w14:paraId="31F92D7C" w14:textId="29DCAFBF" w:rsidR="00BC5800" w:rsidRPr="00166FD2" w:rsidRDefault="00BC5800"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ĐHBK</w:t>
            </w:r>
          </w:p>
          <w:p w14:paraId="6BFDDA3D" w14:textId="405903F2" w:rsidR="00BC5800" w:rsidRPr="00166FD2" w:rsidRDefault="00BC5800"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Hà Nội</w:t>
            </w:r>
          </w:p>
        </w:tc>
        <w:tc>
          <w:tcPr>
            <w:tcW w:w="5386" w:type="dxa"/>
            <w:shd w:val="clear" w:color="auto" w:fill="auto"/>
            <w:vAlign w:val="center"/>
          </w:tcPr>
          <w:p w14:paraId="04AA58D7" w14:textId="7E7207C7" w:rsidR="00BC5800" w:rsidRPr="00166FD2" w:rsidRDefault="00BC5800" w:rsidP="00EF5EC7">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Cần làm rõ quy chế phối hợp giữa các cơ quan, đơn vị quản lý nhà khoa học dân sự với cơ quan, đơn vị trong lĩnh vực </w:t>
            </w:r>
            <w:r w:rsidR="00EF5EC7">
              <w:rPr>
                <w:rFonts w:ascii="Times New Roman" w:hAnsi="Times New Roman" w:cs="Times New Roman"/>
                <w:color w:val="000000" w:themeColor="text1"/>
                <w:sz w:val="26"/>
                <w:szCs w:val="26"/>
              </w:rPr>
              <w:t>CNQP, AN</w:t>
            </w:r>
            <w:r w:rsidRPr="00166FD2">
              <w:rPr>
                <w:rFonts w:ascii="Times New Roman" w:hAnsi="Times New Roman" w:cs="Times New Roman"/>
                <w:color w:val="000000" w:themeColor="text1"/>
                <w:sz w:val="26"/>
                <w:szCs w:val="26"/>
              </w:rPr>
              <w:t xml:space="preserve"> để tạo điều kiện thuận lợi cho việ</w:t>
            </w:r>
            <w:r w:rsidR="00081A74">
              <w:rPr>
                <w:rFonts w:ascii="Times New Roman" w:hAnsi="Times New Roman" w:cs="Times New Roman"/>
                <w:color w:val="000000" w:themeColor="text1"/>
                <w:sz w:val="26"/>
                <w:szCs w:val="26"/>
              </w:rPr>
              <w:t>c tham</w:t>
            </w:r>
            <w:r w:rsidRPr="00166FD2">
              <w:rPr>
                <w:rFonts w:ascii="Times New Roman" w:hAnsi="Times New Roman" w:cs="Times New Roman"/>
                <w:color w:val="000000" w:themeColor="text1"/>
                <w:sz w:val="26"/>
                <w:szCs w:val="26"/>
              </w:rPr>
              <w:t xml:space="preserve"> gia.</w:t>
            </w:r>
          </w:p>
        </w:tc>
        <w:tc>
          <w:tcPr>
            <w:tcW w:w="4677" w:type="dxa"/>
            <w:shd w:val="clear" w:color="auto" w:fill="auto"/>
            <w:vAlign w:val="center"/>
          </w:tcPr>
          <w:p w14:paraId="161EDB31" w14:textId="1051E112" w:rsidR="00BC5800" w:rsidRPr="00166FD2" w:rsidRDefault="00BC5800"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Nội dung này không thuộc phạm vi của Dự thảo Quyết định. Quy chế phối hợp sẽ được thỏa thuận và ký kết giữa các cơ quan, đơn vị liên quan khi cần thiết.</w:t>
            </w:r>
          </w:p>
        </w:tc>
      </w:tr>
      <w:tr w:rsidR="00166FD2" w:rsidRPr="00166FD2" w14:paraId="403E964D" w14:textId="77777777" w:rsidTr="005F20E3">
        <w:trPr>
          <w:trHeight w:val="1753"/>
          <w:jc w:val="center"/>
        </w:trPr>
        <w:tc>
          <w:tcPr>
            <w:tcW w:w="667" w:type="dxa"/>
            <w:shd w:val="clear" w:color="auto" w:fill="auto"/>
            <w:vAlign w:val="center"/>
          </w:tcPr>
          <w:p w14:paraId="2C1364A5" w14:textId="64DD1DBA" w:rsidR="00BC5800" w:rsidRPr="00166FD2" w:rsidRDefault="00A91A0A"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4</w:t>
            </w:r>
          </w:p>
        </w:tc>
        <w:tc>
          <w:tcPr>
            <w:tcW w:w="1880" w:type="dxa"/>
            <w:shd w:val="clear" w:color="auto" w:fill="auto"/>
          </w:tcPr>
          <w:p w14:paraId="7F08D425" w14:textId="77777777" w:rsidR="00BC5800" w:rsidRPr="00166FD2" w:rsidRDefault="00BC5800" w:rsidP="008B3514">
            <w:pPr>
              <w:spacing w:before="60" w:after="60" w:line="240" w:lineRule="auto"/>
              <w:jc w:val="center"/>
              <w:rPr>
                <w:rFonts w:ascii="Times New Roman" w:hAnsi="Times New Roman" w:cs="Times New Roman"/>
                <w:b/>
                <w:bCs/>
                <w:color w:val="000000" w:themeColor="text1"/>
                <w:sz w:val="26"/>
                <w:szCs w:val="26"/>
              </w:rPr>
            </w:pPr>
          </w:p>
        </w:tc>
        <w:tc>
          <w:tcPr>
            <w:tcW w:w="1560" w:type="dxa"/>
            <w:shd w:val="clear" w:color="auto" w:fill="auto"/>
            <w:vAlign w:val="center"/>
          </w:tcPr>
          <w:p w14:paraId="3EB06C79" w14:textId="77777777" w:rsidR="00BC5800" w:rsidRPr="00166FD2" w:rsidRDefault="00BC5800"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ĐHBK</w:t>
            </w:r>
          </w:p>
          <w:p w14:paraId="10BF9737" w14:textId="486AA7B3" w:rsidR="00BC5800" w:rsidRPr="00166FD2" w:rsidRDefault="00BC5800"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Hà Nội</w:t>
            </w:r>
          </w:p>
        </w:tc>
        <w:tc>
          <w:tcPr>
            <w:tcW w:w="5386" w:type="dxa"/>
            <w:shd w:val="clear" w:color="auto" w:fill="auto"/>
            <w:vAlign w:val="center"/>
          </w:tcPr>
          <w:p w14:paraId="2118D18E" w14:textId="3E6C8694" w:rsidR="00BC5800" w:rsidRPr="00166FD2" w:rsidRDefault="00BC5800"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Cần quy định rõ về phạm</w:t>
            </w:r>
            <w:r w:rsidR="00754676">
              <w:rPr>
                <w:rFonts w:ascii="Times New Roman" w:hAnsi="Times New Roman" w:cs="Times New Roman"/>
                <w:color w:val="000000" w:themeColor="text1"/>
                <w:sz w:val="26"/>
                <w:szCs w:val="26"/>
              </w:rPr>
              <w:t xml:space="preserve"> vi</w:t>
            </w:r>
            <w:r w:rsidRPr="00166FD2">
              <w:rPr>
                <w:rFonts w:ascii="Times New Roman" w:hAnsi="Times New Roman" w:cs="Times New Roman"/>
                <w:color w:val="000000" w:themeColor="text1"/>
                <w:sz w:val="26"/>
                <w:szCs w:val="26"/>
              </w:rPr>
              <w:t xml:space="preserve"> áp dụng các chức danh đối với quy mô các dự án để tăng hiệu quả, tránh lãng phí nguồn lực.</w:t>
            </w:r>
          </w:p>
        </w:tc>
        <w:tc>
          <w:tcPr>
            <w:tcW w:w="4677" w:type="dxa"/>
            <w:shd w:val="clear" w:color="auto" w:fill="auto"/>
            <w:vAlign w:val="center"/>
          </w:tcPr>
          <w:p w14:paraId="502BED62" w14:textId="1AC1288B" w:rsidR="00BC5800" w:rsidRPr="00166FD2" w:rsidRDefault="00BC5800" w:rsidP="008B3514">
            <w:pPr>
              <w:spacing w:before="60" w:after="60" w:line="240" w:lineRule="auto"/>
              <w:jc w:val="both"/>
              <w:rPr>
                <w:rFonts w:ascii="Times New Roman" w:hAnsi="Times New Roman" w:cs="Times New Roman"/>
                <w:color w:val="000000" w:themeColor="text1"/>
                <w:spacing w:val="-6"/>
                <w:sz w:val="26"/>
                <w:szCs w:val="26"/>
              </w:rPr>
            </w:pPr>
            <w:r w:rsidRPr="00166FD2">
              <w:rPr>
                <w:rFonts w:ascii="Times New Roman" w:hAnsi="Times New Roman" w:cs="Times New Roman"/>
                <w:color w:val="000000" w:themeColor="text1"/>
                <w:spacing w:val="-6"/>
                <w:sz w:val="26"/>
                <w:szCs w:val="26"/>
              </w:rPr>
              <w:t xml:space="preserve">Việc công nhận các chức danh chuyên gia, nhà khoa học đầu ngành là thủ tục đầu vào, việc sử dụng người giữ chức danh là do người quản lý các </w:t>
            </w:r>
            <w:r w:rsidR="00EF5EC7" w:rsidRPr="00166FD2">
              <w:rPr>
                <w:rFonts w:ascii="Times New Roman" w:hAnsi="Times New Roman" w:cs="Times New Roman"/>
                <w:color w:val="000000" w:themeColor="text1"/>
                <w:sz w:val="26"/>
                <w:szCs w:val="26"/>
              </w:rPr>
              <w:t xml:space="preserve">cơ sở </w:t>
            </w:r>
            <w:r w:rsidR="00EF5EC7">
              <w:rPr>
                <w:rFonts w:ascii="Times New Roman" w:hAnsi="Times New Roman" w:cs="Times New Roman"/>
                <w:color w:val="000000" w:themeColor="text1"/>
                <w:sz w:val="26"/>
                <w:szCs w:val="26"/>
              </w:rPr>
              <w:t>CNQP nòng cốt</w:t>
            </w:r>
            <w:r w:rsidR="00EF5EC7" w:rsidRPr="00166FD2">
              <w:rPr>
                <w:rFonts w:ascii="Times New Roman" w:hAnsi="Times New Roman" w:cs="Times New Roman"/>
                <w:color w:val="000000" w:themeColor="text1"/>
                <w:sz w:val="26"/>
                <w:szCs w:val="26"/>
              </w:rPr>
              <w:t xml:space="preserve">, </w:t>
            </w:r>
            <w:r w:rsidR="00EF5EC7">
              <w:rPr>
                <w:rFonts w:ascii="Times New Roman" w:hAnsi="Times New Roman" w:cs="Times New Roman"/>
                <w:color w:val="000000" w:themeColor="text1"/>
                <w:sz w:val="26"/>
                <w:szCs w:val="26"/>
              </w:rPr>
              <w:t xml:space="preserve">cơ sở CNAN nòng cốt </w:t>
            </w:r>
            <w:r w:rsidRPr="00166FD2">
              <w:rPr>
                <w:rFonts w:ascii="Times New Roman" w:hAnsi="Times New Roman" w:cs="Times New Roman"/>
                <w:color w:val="000000" w:themeColor="text1"/>
                <w:spacing w:val="-6"/>
                <w:sz w:val="26"/>
                <w:szCs w:val="26"/>
              </w:rPr>
              <w:t>quyết định khi có nhu cầu thuê khoán.</w:t>
            </w:r>
          </w:p>
        </w:tc>
      </w:tr>
      <w:tr w:rsidR="00166FD2" w:rsidRPr="00166FD2" w14:paraId="696A2B61" w14:textId="77777777" w:rsidTr="005F20E3">
        <w:trPr>
          <w:trHeight w:val="1821"/>
          <w:jc w:val="center"/>
        </w:trPr>
        <w:tc>
          <w:tcPr>
            <w:tcW w:w="667" w:type="dxa"/>
            <w:shd w:val="clear" w:color="auto" w:fill="auto"/>
            <w:vAlign w:val="center"/>
          </w:tcPr>
          <w:p w14:paraId="0BA30CB1" w14:textId="2AF0784B" w:rsidR="00BC5800" w:rsidRPr="00166FD2" w:rsidRDefault="00A91A0A"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5</w:t>
            </w:r>
          </w:p>
        </w:tc>
        <w:tc>
          <w:tcPr>
            <w:tcW w:w="1880" w:type="dxa"/>
            <w:shd w:val="clear" w:color="auto" w:fill="auto"/>
            <w:vAlign w:val="center"/>
          </w:tcPr>
          <w:p w14:paraId="092AAC2F" w14:textId="77777777" w:rsidR="00BC5800" w:rsidRPr="00166FD2" w:rsidRDefault="00BC5800" w:rsidP="008B3514">
            <w:pPr>
              <w:spacing w:before="60" w:after="60" w:line="240" w:lineRule="auto"/>
              <w:jc w:val="center"/>
              <w:rPr>
                <w:rFonts w:ascii="Times New Roman" w:hAnsi="Times New Roman" w:cs="Times New Roman"/>
                <w:b/>
                <w:bCs/>
                <w:color w:val="000000" w:themeColor="text1"/>
                <w:sz w:val="26"/>
                <w:szCs w:val="26"/>
              </w:rPr>
            </w:pPr>
          </w:p>
        </w:tc>
        <w:tc>
          <w:tcPr>
            <w:tcW w:w="1560" w:type="dxa"/>
            <w:shd w:val="clear" w:color="auto" w:fill="auto"/>
            <w:vAlign w:val="center"/>
          </w:tcPr>
          <w:p w14:paraId="2301D542" w14:textId="77777777" w:rsidR="00BC5800" w:rsidRPr="00166FD2" w:rsidRDefault="00BC5800"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ĐHBK</w:t>
            </w:r>
          </w:p>
          <w:p w14:paraId="451C4CAC" w14:textId="185F0711" w:rsidR="00BC5800" w:rsidRPr="00166FD2" w:rsidRDefault="00BC5800" w:rsidP="008B3514">
            <w:pPr>
              <w:spacing w:before="60" w:after="6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Hà Nội</w:t>
            </w:r>
          </w:p>
        </w:tc>
        <w:tc>
          <w:tcPr>
            <w:tcW w:w="5386" w:type="dxa"/>
            <w:shd w:val="clear" w:color="auto" w:fill="auto"/>
            <w:vAlign w:val="center"/>
          </w:tcPr>
          <w:p w14:paraId="5FDCA124" w14:textId="77777777" w:rsidR="00BC5800" w:rsidRPr="00166FD2" w:rsidRDefault="00BC5800"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Cần bổ sung các quy định cụ thể về chế độ đãi ngộ với các chức danh;</w:t>
            </w:r>
          </w:p>
          <w:p w14:paraId="69B6499D" w14:textId="2E1EBE64" w:rsidR="00BC5800" w:rsidRPr="00166FD2" w:rsidRDefault="00BC5800"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Cần có cơ chế bảo vệ những người giữ chức danh khỏi các tác động tiêu cực, đảm bảo an toàn trong quá trình thực hiện nhiệm vụ.</w:t>
            </w:r>
          </w:p>
        </w:tc>
        <w:tc>
          <w:tcPr>
            <w:tcW w:w="4677" w:type="dxa"/>
            <w:shd w:val="clear" w:color="auto" w:fill="auto"/>
            <w:vAlign w:val="center"/>
          </w:tcPr>
          <w:p w14:paraId="1132EAE6" w14:textId="3F0E24E2" w:rsidR="00BC5800" w:rsidRPr="00166FD2" w:rsidRDefault="00BC5800" w:rsidP="008B3514">
            <w:pPr>
              <w:spacing w:before="60" w:after="60" w:line="240" w:lineRule="auto"/>
              <w:jc w:val="both"/>
              <w:rPr>
                <w:rFonts w:ascii="Times New Roman" w:hAnsi="Times New Roman" w:cs="Times New Roman"/>
                <w:color w:val="000000" w:themeColor="text1"/>
                <w:spacing w:val="-4"/>
                <w:sz w:val="26"/>
                <w:szCs w:val="26"/>
              </w:rPr>
            </w:pPr>
            <w:r w:rsidRPr="00166FD2">
              <w:rPr>
                <w:rFonts w:ascii="Times New Roman" w:hAnsi="Times New Roman" w:cs="Times New Roman"/>
                <w:color w:val="000000" w:themeColor="text1"/>
                <w:spacing w:val="-4"/>
                <w:sz w:val="26"/>
                <w:szCs w:val="26"/>
              </w:rPr>
              <w:t>Nội dung này thuộc văn bản khác (</w:t>
            </w:r>
            <w:r w:rsidR="00702568" w:rsidRPr="00166FD2">
              <w:rPr>
                <w:rFonts w:ascii="Times New Roman" w:hAnsi="Times New Roman" w:cs="Times New Roman"/>
                <w:color w:val="000000" w:themeColor="text1"/>
                <w:spacing w:val="-4"/>
                <w:sz w:val="26"/>
                <w:szCs w:val="26"/>
              </w:rPr>
              <w:t xml:space="preserve">Nghị định </w:t>
            </w:r>
            <w:r w:rsidRPr="00166FD2">
              <w:rPr>
                <w:rFonts w:ascii="Times New Roman" w:hAnsi="Times New Roman" w:cs="Times New Roman"/>
                <w:color w:val="000000" w:themeColor="text1"/>
                <w:spacing w:val="-4"/>
                <w:sz w:val="26"/>
                <w:szCs w:val="26"/>
              </w:rPr>
              <w:t xml:space="preserve">của </w:t>
            </w:r>
            <w:r w:rsidR="00702568" w:rsidRPr="00166FD2">
              <w:rPr>
                <w:rFonts w:ascii="Times New Roman" w:hAnsi="Times New Roman" w:cs="Times New Roman"/>
                <w:color w:val="000000" w:themeColor="text1"/>
                <w:spacing w:val="-4"/>
                <w:sz w:val="26"/>
                <w:szCs w:val="26"/>
              </w:rPr>
              <w:t>Chính phủ</w:t>
            </w:r>
            <w:r w:rsidRPr="00166FD2">
              <w:rPr>
                <w:rFonts w:ascii="Times New Roman" w:hAnsi="Times New Roman" w:cs="Times New Roman"/>
                <w:color w:val="000000" w:themeColor="text1"/>
                <w:spacing w:val="-4"/>
                <w:sz w:val="26"/>
                <w:szCs w:val="26"/>
              </w:rPr>
              <w:t>) đang được xây dựng đồng thời.</w:t>
            </w:r>
          </w:p>
        </w:tc>
      </w:tr>
      <w:tr w:rsidR="00166FD2" w:rsidRPr="00166FD2" w14:paraId="32522B63" w14:textId="77777777" w:rsidTr="005F20E3">
        <w:trPr>
          <w:trHeight w:val="3831"/>
          <w:jc w:val="center"/>
        </w:trPr>
        <w:tc>
          <w:tcPr>
            <w:tcW w:w="667" w:type="dxa"/>
            <w:shd w:val="clear" w:color="auto" w:fill="auto"/>
            <w:vAlign w:val="center"/>
          </w:tcPr>
          <w:p w14:paraId="0AAD667B" w14:textId="7FD44E5C" w:rsidR="00BC5800" w:rsidRPr="00166FD2" w:rsidRDefault="00A91A0A"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6</w:t>
            </w:r>
          </w:p>
        </w:tc>
        <w:tc>
          <w:tcPr>
            <w:tcW w:w="1880" w:type="dxa"/>
            <w:shd w:val="clear" w:color="auto" w:fill="auto"/>
            <w:vAlign w:val="center"/>
          </w:tcPr>
          <w:p w14:paraId="3941309C" w14:textId="2A8A87D4" w:rsidR="00BC5800" w:rsidRPr="00166FD2" w:rsidRDefault="00BC5800"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Điều 1. Phạm vi điều chỉnh, đối tượng áp dụng</w:t>
            </w:r>
          </w:p>
        </w:tc>
        <w:tc>
          <w:tcPr>
            <w:tcW w:w="1560" w:type="dxa"/>
            <w:shd w:val="clear" w:color="auto" w:fill="auto"/>
            <w:vAlign w:val="center"/>
          </w:tcPr>
          <w:p w14:paraId="14F2A5CB" w14:textId="109ED299" w:rsidR="00BC5800" w:rsidRPr="00166FD2" w:rsidRDefault="00BC5800" w:rsidP="008B3514">
            <w:pPr>
              <w:spacing w:before="60" w:after="6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Bộ KH&amp;CN</w:t>
            </w:r>
          </w:p>
        </w:tc>
        <w:tc>
          <w:tcPr>
            <w:tcW w:w="5386" w:type="dxa"/>
            <w:shd w:val="clear" w:color="auto" w:fill="auto"/>
            <w:vAlign w:val="center"/>
          </w:tcPr>
          <w:p w14:paraId="6C7AD3C6" w14:textId="77777777" w:rsidR="00BC5800" w:rsidRPr="00166FD2" w:rsidRDefault="00BC5800"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Đề nghị sửa đổi để phù hợp với quy định tại Điều 66 và điểm 2 khoản 3 Điều 3 Luật CNQP, AN và ĐVCN:</w:t>
            </w:r>
          </w:p>
          <w:p w14:paraId="3BCF1D69" w14:textId="63F7D18B" w:rsidR="00BC5800" w:rsidRPr="00166FD2" w:rsidRDefault="00BC5800" w:rsidP="00EF5EC7">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“Quyết định áp dụng đối với các tổ chức, cá nhân hoạt động khoa học kỹ thuật và công nghệ phục vụ lĩnh vực </w:t>
            </w:r>
            <w:r w:rsidR="00EF5EC7">
              <w:rPr>
                <w:rFonts w:ascii="Times New Roman" w:hAnsi="Times New Roman" w:cs="Times New Roman"/>
                <w:color w:val="000000" w:themeColor="text1"/>
                <w:sz w:val="26"/>
                <w:szCs w:val="26"/>
              </w:rPr>
              <w:t>CNQP, AN</w:t>
            </w:r>
            <w:r w:rsidRPr="00166FD2">
              <w:rPr>
                <w:rFonts w:ascii="Times New Roman" w:hAnsi="Times New Roman" w:cs="Times New Roman"/>
                <w:color w:val="000000" w:themeColor="text1"/>
                <w:sz w:val="26"/>
                <w:szCs w:val="26"/>
              </w:rPr>
              <w:t xml:space="preserve"> </w:t>
            </w:r>
            <w:r w:rsidRPr="00166FD2">
              <w:rPr>
                <w:rFonts w:ascii="Times New Roman" w:hAnsi="Times New Roman" w:cs="Times New Roman"/>
                <w:i/>
                <w:iCs/>
                <w:color w:val="000000" w:themeColor="text1"/>
                <w:sz w:val="26"/>
                <w:szCs w:val="26"/>
              </w:rPr>
              <w:t xml:space="preserve">trong các cơ sở </w:t>
            </w:r>
            <w:r w:rsidR="00EF5EC7" w:rsidRPr="00EF5EC7">
              <w:rPr>
                <w:rFonts w:ascii="Times New Roman" w:hAnsi="Times New Roman" w:cs="Times New Roman"/>
                <w:i/>
                <w:iCs/>
                <w:color w:val="000000" w:themeColor="text1"/>
                <w:sz w:val="26"/>
                <w:szCs w:val="26"/>
              </w:rPr>
              <w:t>cơ sở CNQP nòng cốt, cơ sở CNAN nòng cốt</w:t>
            </w:r>
            <w:r w:rsidRPr="00166FD2">
              <w:rPr>
                <w:rFonts w:ascii="Times New Roman" w:hAnsi="Times New Roman" w:cs="Times New Roman"/>
                <w:color w:val="000000" w:themeColor="text1"/>
                <w:sz w:val="26"/>
                <w:szCs w:val="26"/>
              </w:rPr>
              <w:t>”.</w:t>
            </w:r>
          </w:p>
        </w:tc>
        <w:tc>
          <w:tcPr>
            <w:tcW w:w="4677" w:type="dxa"/>
            <w:shd w:val="clear" w:color="auto" w:fill="auto"/>
            <w:vAlign w:val="center"/>
          </w:tcPr>
          <w:p w14:paraId="5C1E7ACC" w14:textId="4887B3D6" w:rsidR="00BC5800" w:rsidRPr="001C1F4B" w:rsidRDefault="00BC5800" w:rsidP="00E36E66">
            <w:pPr>
              <w:spacing w:before="40" w:after="40" w:line="240" w:lineRule="auto"/>
              <w:jc w:val="both"/>
              <w:rPr>
                <w:rFonts w:ascii="Times New Roman" w:hAnsi="Times New Roman" w:cs="Times New Roman"/>
                <w:color w:val="000000" w:themeColor="text1"/>
                <w:spacing w:val="-4"/>
                <w:sz w:val="24"/>
                <w:szCs w:val="26"/>
              </w:rPr>
            </w:pPr>
            <w:r w:rsidRPr="00166FD2">
              <w:rPr>
                <w:rFonts w:ascii="Times New Roman" w:hAnsi="Times New Roman" w:cs="Times New Roman"/>
                <w:color w:val="000000" w:themeColor="text1"/>
                <w:spacing w:val="-4"/>
                <w:sz w:val="26"/>
                <w:szCs w:val="26"/>
              </w:rPr>
              <w:t xml:space="preserve">Điều 66 và điểm 2 khoản 3 Điều 3 Luật CNQP, AN và ĐVCN quy định về </w:t>
            </w:r>
            <w:r w:rsidRPr="00166FD2">
              <w:rPr>
                <w:rFonts w:ascii="Times New Roman" w:hAnsi="Times New Roman" w:cs="Times New Roman"/>
                <w:i/>
                <w:iCs/>
                <w:color w:val="000000" w:themeColor="text1"/>
                <w:spacing w:val="-4"/>
                <w:sz w:val="26"/>
                <w:szCs w:val="26"/>
              </w:rPr>
              <w:t>chế độ, chính sách</w:t>
            </w:r>
            <w:r w:rsidRPr="00166FD2">
              <w:rPr>
                <w:rFonts w:ascii="Times New Roman" w:hAnsi="Times New Roman" w:cs="Times New Roman"/>
                <w:color w:val="000000" w:themeColor="text1"/>
                <w:spacing w:val="-4"/>
                <w:sz w:val="26"/>
                <w:szCs w:val="26"/>
              </w:rPr>
              <w:t xml:space="preserve"> đối với chuyên gia, nhà khoa học đầu ngành, tổng công trình sư trong lĩnh vực </w:t>
            </w:r>
            <w:r w:rsidR="00EF5EC7">
              <w:rPr>
                <w:rFonts w:ascii="Times New Roman" w:hAnsi="Times New Roman" w:cs="Times New Roman"/>
                <w:color w:val="000000" w:themeColor="text1"/>
                <w:spacing w:val="-4"/>
                <w:sz w:val="26"/>
                <w:szCs w:val="26"/>
              </w:rPr>
              <w:t>CNQP, AN</w:t>
            </w:r>
            <w:r w:rsidRPr="00166FD2">
              <w:rPr>
                <w:rFonts w:ascii="Times New Roman" w:hAnsi="Times New Roman" w:cs="Times New Roman"/>
                <w:color w:val="000000" w:themeColor="text1"/>
                <w:spacing w:val="-4"/>
                <w:sz w:val="26"/>
                <w:szCs w:val="26"/>
              </w:rPr>
              <w:t>. Dự thảo Quyết định này quy định về tiêu chí, không quy định về chế độ, chính sách (nội dung này đã có văn bản khác đang được xây dựng).</w:t>
            </w:r>
          </w:p>
          <w:p w14:paraId="13A8159F" w14:textId="74F6E083" w:rsidR="00BC5800" w:rsidRPr="00166FD2" w:rsidRDefault="00BC5800"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Việc chỉ bó hẹp với các đối tượng tại các cơ sở CNQP</w:t>
            </w:r>
            <w:r w:rsidR="00754676">
              <w:rPr>
                <w:rFonts w:ascii="Times New Roman" w:hAnsi="Times New Roman" w:cs="Times New Roman"/>
                <w:color w:val="000000" w:themeColor="text1"/>
                <w:sz w:val="26"/>
                <w:szCs w:val="26"/>
              </w:rPr>
              <w:t xml:space="preserve"> nòng cốt</w:t>
            </w:r>
            <w:r w:rsidRPr="00166FD2">
              <w:rPr>
                <w:rFonts w:ascii="Times New Roman" w:hAnsi="Times New Roman" w:cs="Times New Roman"/>
                <w:color w:val="000000" w:themeColor="text1"/>
                <w:sz w:val="26"/>
                <w:szCs w:val="26"/>
              </w:rPr>
              <w:t>,</w:t>
            </w:r>
            <w:r w:rsidR="00754676">
              <w:rPr>
                <w:rFonts w:ascii="Times New Roman" w:hAnsi="Times New Roman" w:cs="Times New Roman"/>
                <w:color w:val="000000" w:themeColor="text1"/>
                <w:sz w:val="26"/>
                <w:szCs w:val="26"/>
              </w:rPr>
              <w:t xml:space="preserve"> cơ sở CN</w:t>
            </w:r>
            <w:r w:rsidRPr="00166FD2">
              <w:rPr>
                <w:rFonts w:ascii="Times New Roman" w:hAnsi="Times New Roman" w:cs="Times New Roman"/>
                <w:color w:val="000000" w:themeColor="text1"/>
                <w:sz w:val="26"/>
                <w:szCs w:val="26"/>
              </w:rPr>
              <w:t>AN nòng cốt sẽ không huy động được các cá nhân ở các lĩnh vực khác tham gia.</w:t>
            </w:r>
          </w:p>
        </w:tc>
      </w:tr>
      <w:tr w:rsidR="00166FD2" w:rsidRPr="00166FD2" w14:paraId="1A0D589F" w14:textId="77777777" w:rsidTr="00C166CE">
        <w:trPr>
          <w:jc w:val="center"/>
        </w:trPr>
        <w:tc>
          <w:tcPr>
            <w:tcW w:w="667" w:type="dxa"/>
            <w:shd w:val="clear" w:color="auto" w:fill="auto"/>
            <w:vAlign w:val="center"/>
          </w:tcPr>
          <w:p w14:paraId="08D1AC9C" w14:textId="4BD3185D" w:rsidR="00DA3C9C" w:rsidRPr="00166FD2" w:rsidRDefault="00DA3C9C"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7</w:t>
            </w:r>
          </w:p>
        </w:tc>
        <w:tc>
          <w:tcPr>
            <w:tcW w:w="1880" w:type="dxa"/>
            <w:shd w:val="clear" w:color="auto" w:fill="auto"/>
            <w:vAlign w:val="center"/>
          </w:tcPr>
          <w:p w14:paraId="7981BCB9" w14:textId="77777777" w:rsidR="00DA3C9C" w:rsidRPr="00166FD2" w:rsidRDefault="001C1FEE"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Điều 1</w:t>
            </w:r>
          </w:p>
          <w:p w14:paraId="6ED797DD" w14:textId="71D63E3D" w:rsidR="001C1FEE" w:rsidRPr="00166FD2" w:rsidRDefault="001C1FEE"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khoản 1</w:t>
            </w:r>
          </w:p>
        </w:tc>
        <w:tc>
          <w:tcPr>
            <w:tcW w:w="1560" w:type="dxa"/>
            <w:shd w:val="clear" w:color="auto" w:fill="auto"/>
            <w:vAlign w:val="center"/>
          </w:tcPr>
          <w:p w14:paraId="5FE9E628" w14:textId="223C12A1" w:rsidR="00DA3C9C" w:rsidRPr="00166FD2" w:rsidRDefault="001C1FEE"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Ban Cơ yếu Chính phủ</w:t>
            </w:r>
          </w:p>
        </w:tc>
        <w:tc>
          <w:tcPr>
            <w:tcW w:w="5386" w:type="dxa"/>
            <w:shd w:val="clear" w:color="auto" w:fill="auto"/>
            <w:vAlign w:val="center"/>
          </w:tcPr>
          <w:p w14:paraId="2B2F6386" w14:textId="5FFC5D21" w:rsidR="00DA3C9C"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Bổ sung: “Quyết định này … an ninh </w:t>
            </w:r>
            <w:r w:rsidRPr="00166FD2">
              <w:rPr>
                <w:rFonts w:ascii="Times New Roman" w:hAnsi="Times New Roman" w:cs="Times New Roman"/>
                <w:i/>
                <w:iCs/>
                <w:color w:val="000000" w:themeColor="text1"/>
                <w:sz w:val="26"/>
                <w:szCs w:val="26"/>
              </w:rPr>
              <w:t>quy định tại khoản 4 Điều 66 Luật CNQP, AN và ĐVCN;”</w:t>
            </w:r>
          </w:p>
        </w:tc>
        <w:tc>
          <w:tcPr>
            <w:tcW w:w="4677" w:type="dxa"/>
            <w:shd w:val="clear" w:color="auto" w:fill="auto"/>
            <w:vAlign w:val="center"/>
          </w:tcPr>
          <w:p w14:paraId="5409E119" w14:textId="051FE333" w:rsidR="00DA3C9C"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Căn cứ pháp lý đã được viện dẫn ở phần mở đầu của dự thảo Quyết định</w:t>
            </w:r>
            <w:r w:rsidR="006C0797" w:rsidRPr="00166FD2">
              <w:rPr>
                <w:rFonts w:ascii="Times New Roman" w:hAnsi="Times New Roman" w:cs="Times New Roman"/>
                <w:color w:val="000000" w:themeColor="text1"/>
                <w:sz w:val="26"/>
                <w:szCs w:val="26"/>
              </w:rPr>
              <w:t>.</w:t>
            </w:r>
          </w:p>
        </w:tc>
      </w:tr>
      <w:tr w:rsidR="00166FD2" w:rsidRPr="00166FD2" w14:paraId="0E4CA417" w14:textId="77777777" w:rsidTr="00C166CE">
        <w:trPr>
          <w:jc w:val="center"/>
        </w:trPr>
        <w:tc>
          <w:tcPr>
            <w:tcW w:w="667" w:type="dxa"/>
            <w:shd w:val="clear" w:color="auto" w:fill="auto"/>
            <w:vAlign w:val="center"/>
          </w:tcPr>
          <w:p w14:paraId="49D3F6D7" w14:textId="2D3FAF6B" w:rsidR="001C1FEE" w:rsidRPr="00166FD2" w:rsidRDefault="001C1FEE"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8</w:t>
            </w:r>
          </w:p>
        </w:tc>
        <w:tc>
          <w:tcPr>
            <w:tcW w:w="1880" w:type="dxa"/>
            <w:shd w:val="clear" w:color="auto" w:fill="auto"/>
            <w:vAlign w:val="center"/>
          </w:tcPr>
          <w:p w14:paraId="3B77A2A2" w14:textId="77777777" w:rsidR="001C1FEE" w:rsidRPr="00166FD2" w:rsidRDefault="001C1FEE"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Điều 1</w:t>
            </w:r>
          </w:p>
          <w:p w14:paraId="63B17A0F" w14:textId="08FC34D0" w:rsidR="001C1FEE" w:rsidRPr="00166FD2" w:rsidRDefault="001C1FEE"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khoản 2</w:t>
            </w:r>
          </w:p>
        </w:tc>
        <w:tc>
          <w:tcPr>
            <w:tcW w:w="1560" w:type="dxa"/>
            <w:shd w:val="clear" w:color="auto" w:fill="auto"/>
            <w:vAlign w:val="center"/>
          </w:tcPr>
          <w:p w14:paraId="2AA47721" w14:textId="20DF9C7B" w:rsidR="001C1FEE" w:rsidRPr="00166FD2" w:rsidRDefault="001C1FEE"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Ban Cơ yếu Chính phủ</w:t>
            </w:r>
          </w:p>
        </w:tc>
        <w:tc>
          <w:tcPr>
            <w:tcW w:w="5386" w:type="dxa"/>
            <w:shd w:val="clear" w:color="auto" w:fill="auto"/>
            <w:vAlign w:val="center"/>
          </w:tcPr>
          <w:p w14:paraId="027AF320" w14:textId="50D2AB45" w:rsidR="001C1FEE" w:rsidRPr="00166FD2" w:rsidRDefault="001C1FEE" w:rsidP="00EF5EC7">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Bổ sung: “Quyết định áp dụng đối với các cá nhân hoạt động khoa học kỹ thuật và công nghệ phục vụ lĩnh vực </w:t>
            </w:r>
            <w:r w:rsidR="00EF5EC7">
              <w:rPr>
                <w:rFonts w:ascii="Times New Roman" w:hAnsi="Times New Roman" w:cs="Times New Roman"/>
                <w:color w:val="000000" w:themeColor="text1"/>
                <w:sz w:val="26"/>
                <w:szCs w:val="26"/>
              </w:rPr>
              <w:t>CNQP, AN</w:t>
            </w:r>
            <w:r w:rsidRPr="00166FD2">
              <w:rPr>
                <w:rFonts w:ascii="Times New Roman" w:hAnsi="Times New Roman" w:cs="Times New Roman"/>
                <w:color w:val="000000" w:themeColor="text1"/>
                <w:sz w:val="26"/>
                <w:szCs w:val="26"/>
              </w:rPr>
              <w:t xml:space="preserve"> </w:t>
            </w:r>
            <w:r w:rsidRPr="00166FD2">
              <w:rPr>
                <w:rFonts w:ascii="Times New Roman" w:hAnsi="Times New Roman" w:cs="Times New Roman"/>
                <w:i/>
                <w:iCs/>
                <w:color w:val="000000" w:themeColor="text1"/>
                <w:spacing w:val="-4"/>
                <w:sz w:val="26"/>
                <w:szCs w:val="26"/>
              </w:rPr>
              <w:t xml:space="preserve">và các cơ quan, tổ chức, cá nhân có liên quan đến xét duyệt, công nhận, bổ nhiệm các chức danh trong </w:t>
            </w:r>
            <w:r w:rsidRPr="00166FD2">
              <w:rPr>
                <w:rFonts w:ascii="Times New Roman" w:hAnsi="Times New Roman" w:cs="Times New Roman"/>
                <w:i/>
                <w:iCs/>
                <w:color w:val="000000" w:themeColor="text1"/>
                <w:sz w:val="26"/>
                <w:szCs w:val="26"/>
              </w:rPr>
              <w:t xml:space="preserve">hoạt động khoa học kỹ thuật và công nghệ phục vụ lĩnh vực </w:t>
            </w:r>
            <w:r w:rsidR="00EF5EC7">
              <w:rPr>
                <w:rFonts w:ascii="Times New Roman" w:hAnsi="Times New Roman" w:cs="Times New Roman"/>
                <w:i/>
                <w:iCs/>
                <w:color w:val="000000" w:themeColor="text1"/>
                <w:sz w:val="26"/>
                <w:szCs w:val="26"/>
              </w:rPr>
              <w:t>CNQP, AN</w:t>
            </w:r>
            <w:r w:rsidRPr="00166FD2">
              <w:rPr>
                <w:rFonts w:ascii="Times New Roman" w:hAnsi="Times New Roman" w:cs="Times New Roman"/>
                <w:color w:val="000000" w:themeColor="text1"/>
                <w:sz w:val="26"/>
                <w:szCs w:val="26"/>
              </w:rPr>
              <w:t>.</w:t>
            </w:r>
            <w:r w:rsidRPr="00166FD2">
              <w:rPr>
                <w:rFonts w:ascii="Times New Roman" w:hAnsi="Times New Roman" w:cs="Times New Roman"/>
                <w:i/>
                <w:iCs/>
                <w:color w:val="000000" w:themeColor="text1"/>
                <w:sz w:val="26"/>
                <w:szCs w:val="26"/>
              </w:rPr>
              <w:t>”</w:t>
            </w:r>
          </w:p>
        </w:tc>
        <w:tc>
          <w:tcPr>
            <w:tcW w:w="4677" w:type="dxa"/>
            <w:shd w:val="clear" w:color="auto" w:fill="auto"/>
            <w:vAlign w:val="center"/>
          </w:tcPr>
          <w:p w14:paraId="3E557FE3" w14:textId="77777777" w:rsidR="005F20E3" w:rsidRPr="00166FD2" w:rsidRDefault="005F20E3" w:rsidP="005F20E3">
            <w:pPr>
              <w:spacing w:after="0" w:line="360" w:lineRule="exact"/>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 một phần</w:t>
            </w:r>
          </w:p>
          <w:p w14:paraId="41CDC6B3" w14:textId="49DA0D09" w:rsidR="001C1FEE" w:rsidRPr="00166FD2" w:rsidRDefault="001C1FEE" w:rsidP="00EF5EC7">
            <w:pPr>
              <w:spacing w:before="40" w:after="40" w:line="240" w:lineRule="auto"/>
              <w:jc w:val="both"/>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 xml:space="preserve">Sửa đổi thành: </w:t>
            </w:r>
            <w:r w:rsidRPr="00166FD2">
              <w:rPr>
                <w:rFonts w:ascii="Times New Roman" w:hAnsi="Times New Roman" w:cs="Times New Roman"/>
                <w:i/>
                <w:iCs/>
                <w:color w:val="000000" w:themeColor="text1"/>
                <w:sz w:val="26"/>
                <w:szCs w:val="26"/>
              </w:rPr>
              <w:t xml:space="preserve">“Quyết định áp dụng đối với các tổ chức, cá nhân hoạt động khoa học kỹ thuật và công nghệ phục vụ lĩnh vực </w:t>
            </w:r>
            <w:r w:rsidR="00EF5EC7">
              <w:rPr>
                <w:rFonts w:ascii="Times New Roman" w:hAnsi="Times New Roman" w:cs="Times New Roman"/>
                <w:i/>
                <w:iCs/>
                <w:color w:val="000000" w:themeColor="text1"/>
                <w:sz w:val="26"/>
                <w:szCs w:val="26"/>
              </w:rPr>
              <w:t>CNQP, AN</w:t>
            </w:r>
            <w:r w:rsidRPr="00166FD2">
              <w:rPr>
                <w:rFonts w:ascii="Times New Roman" w:hAnsi="Times New Roman" w:cs="Times New Roman"/>
                <w:i/>
                <w:iCs/>
                <w:color w:val="000000" w:themeColor="text1"/>
                <w:sz w:val="26"/>
                <w:szCs w:val="26"/>
              </w:rPr>
              <w:t xml:space="preserve"> </w:t>
            </w:r>
            <w:r w:rsidRPr="00166FD2">
              <w:rPr>
                <w:rFonts w:ascii="Times New Roman" w:hAnsi="Times New Roman" w:cs="Times New Roman"/>
                <w:i/>
                <w:iCs/>
                <w:color w:val="000000" w:themeColor="text1"/>
                <w:spacing w:val="-4"/>
                <w:sz w:val="26"/>
                <w:szCs w:val="26"/>
              </w:rPr>
              <w:t>và các tổ chức, cá nhân có liên quan</w:t>
            </w:r>
            <w:r w:rsidRPr="00166FD2">
              <w:rPr>
                <w:rFonts w:ascii="Times New Roman" w:hAnsi="Times New Roman" w:cs="Times New Roman"/>
                <w:i/>
                <w:iCs/>
                <w:color w:val="000000" w:themeColor="text1"/>
                <w:sz w:val="26"/>
                <w:szCs w:val="26"/>
              </w:rPr>
              <w:t>.”</w:t>
            </w:r>
          </w:p>
        </w:tc>
      </w:tr>
      <w:tr w:rsidR="00166FD2" w:rsidRPr="00166FD2" w14:paraId="2C7B4317" w14:textId="77777777" w:rsidTr="006C0797">
        <w:trPr>
          <w:jc w:val="center"/>
        </w:trPr>
        <w:tc>
          <w:tcPr>
            <w:tcW w:w="667" w:type="dxa"/>
            <w:shd w:val="clear" w:color="auto" w:fill="auto"/>
            <w:vAlign w:val="center"/>
          </w:tcPr>
          <w:p w14:paraId="41BB72E9" w14:textId="0326BDC7" w:rsidR="001C1FEE" w:rsidRPr="00166FD2" w:rsidRDefault="001C1FEE"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9</w:t>
            </w:r>
          </w:p>
        </w:tc>
        <w:tc>
          <w:tcPr>
            <w:tcW w:w="1880" w:type="dxa"/>
            <w:shd w:val="clear" w:color="auto" w:fill="auto"/>
            <w:vAlign w:val="center"/>
          </w:tcPr>
          <w:p w14:paraId="4F343C1F" w14:textId="1F89A117" w:rsidR="001C1FEE" w:rsidRPr="00166FD2" w:rsidRDefault="001C1FEE"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Điều 2. Giải thích từ ngữ</w:t>
            </w:r>
          </w:p>
        </w:tc>
        <w:tc>
          <w:tcPr>
            <w:tcW w:w="1560" w:type="dxa"/>
            <w:shd w:val="clear" w:color="auto" w:fill="auto"/>
            <w:vAlign w:val="center"/>
          </w:tcPr>
          <w:p w14:paraId="33388AB3" w14:textId="77777777" w:rsidR="001C1FEE" w:rsidRPr="00166FD2" w:rsidRDefault="001C1FEE"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21F3452F" w14:textId="7C135C75" w:rsidR="001C1FEE" w:rsidRPr="00166FD2" w:rsidRDefault="001C1FEE"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6C0797"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 xml:space="preserve">n </w:t>
            </w:r>
          </w:p>
        </w:tc>
        <w:tc>
          <w:tcPr>
            <w:tcW w:w="5386" w:type="dxa"/>
            <w:shd w:val="clear" w:color="auto" w:fill="auto"/>
            <w:vAlign w:val="center"/>
          </w:tcPr>
          <w:p w14:paraId="0CB1E056" w14:textId="131DD609"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Các khái niệm chuyên gia, nhà khoa học đầu ngành là “chức danh”, tuy nhiên tổng công trình sư trong Luật CNQP, AN và ĐVCN lại giải thích là “người”.</w:t>
            </w:r>
          </w:p>
        </w:tc>
        <w:tc>
          <w:tcPr>
            <w:tcW w:w="4677" w:type="dxa"/>
            <w:shd w:val="clear" w:color="auto" w:fill="auto"/>
            <w:vAlign w:val="center"/>
          </w:tcPr>
          <w:p w14:paraId="1EF808EE" w14:textId="5B087E0F"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Dự thảo Quyết định giải thích về khái niệm “chức danh”, không phải “người”. Có thể xem xét bổ sung khái niệm về chức danh tổng công trình sư (không trùng với khái niệm “người” của Luật CNQP, AN và ĐVCN)</w:t>
            </w:r>
          </w:p>
        </w:tc>
      </w:tr>
      <w:tr w:rsidR="00166FD2" w:rsidRPr="00166FD2" w14:paraId="16D93C7D" w14:textId="77777777" w:rsidTr="006C0797">
        <w:trPr>
          <w:jc w:val="center"/>
        </w:trPr>
        <w:tc>
          <w:tcPr>
            <w:tcW w:w="667" w:type="dxa"/>
            <w:shd w:val="clear" w:color="auto" w:fill="auto"/>
            <w:vAlign w:val="center"/>
          </w:tcPr>
          <w:p w14:paraId="6BF660F8" w14:textId="07DE0960"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10</w:t>
            </w:r>
          </w:p>
        </w:tc>
        <w:tc>
          <w:tcPr>
            <w:tcW w:w="1880" w:type="dxa"/>
            <w:shd w:val="clear" w:color="auto" w:fill="auto"/>
            <w:vAlign w:val="center"/>
          </w:tcPr>
          <w:p w14:paraId="65F2F71D" w14:textId="77777777" w:rsidR="001C1FEE" w:rsidRPr="00166FD2" w:rsidRDefault="001C1FEE" w:rsidP="008B3514">
            <w:pPr>
              <w:spacing w:before="60" w:after="6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58106766" w14:textId="77777777" w:rsidR="001C1FEE" w:rsidRPr="00166FD2" w:rsidRDefault="001C1FEE"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34FEF877" w14:textId="3B61E747" w:rsidR="001C1FEE" w:rsidRPr="00166FD2" w:rsidRDefault="001C1FEE"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6C0797"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 xml:space="preserve">n </w:t>
            </w:r>
          </w:p>
        </w:tc>
        <w:tc>
          <w:tcPr>
            <w:tcW w:w="5386" w:type="dxa"/>
            <w:shd w:val="clear" w:color="auto" w:fill="auto"/>
            <w:vAlign w:val="center"/>
          </w:tcPr>
          <w:p w14:paraId="348EBA68" w14:textId="7AA8C978"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Đề nghị rà soát đảm bảo thống nhất và làm căn cứ quy định đối tượng được “công nhận” hay “bổ nhiệm”.</w:t>
            </w:r>
          </w:p>
        </w:tc>
        <w:tc>
          <w:tcPr>
            <w:tcW w:w="4677" w:type="dxa"/>
            <w:shd w:val="clear" w:color="auto" w:fill="auto"/>
            <w:vAlign w:val="center"/>
          </w:tcPr>
          <w:p w14:paraId="62920511" w14:textId="3E9FDF8B"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Chuyên gia, nhà khoa học đầu ngành, tổng công trình sư đều là chức danh. Chuyên gia, nhà khoa học đầu ngành được xét công nhận như là chức danh khoa học (có thời hạn). </w:t>
            </w:r>
            <w:r w:rsidR="006C0797" w:rsidRPr="00166FD2">
              <w:rPr>
                <w:rFonts w:ascii="Times New Roman" w:hAnsi="Times New Roman" w:cs="Times New Roman"/>
                <w:color w:val="000000" w:themeColor="text1"/>
                <w:sz w:val="26"/>
                <w:szCs w:val="26"/>
              </w:rPr>
              <w:t>T</w:t>
            </w:r>
            <w:r w:rsidRPr="00166FD2">
              <w:rPr>
                <w:rFonts w:ascii="Times New Roman" w:hAnsi="Times New Roman" w:cs="Times New Roman"/>
                <w:color w:val="000000" w:themeColor="text1"/>
                <w:sz w:val="26"/>
                <w:szCs w:val="26"/>
              </w:rPr>
              <w:t>ổng công trình sư được bổ nhiệm vì phải gắn với một dự án cụ thể.</w:t>
            </w:r>
          </w:p>
        </w:tc>
      </w:tr>
      <w:tr w:rsidR="00166FD2" w:rsidRPr="00166FD2" w14:paraId="4CE8A92D" w14:textId="77777777" w:rsidTr="006C0797">
        <w:trPr>
          <w:jc w:val="center"/>
        </w:trPr>
        <w:tc>
          <w:tcPr>
            <w:tcW w:w="667" w:type="dxa"/>
            <w:shd w:val="clear" w:color="auto" w:fill="auto"/>
          </w:tcPr>
          <w:p w14:paraId="0789CD74" w14:textId="4929C923"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11</w:t>
            </w:r>
          </w:p>
        </w:tc>
        <w:tc>
          <w:tcPr>
            <w:tcW w:w="1880" w:type="dxa"/>
            <w:shd w:val="clear" w:color="auto" w:fill="auto"/>
          </w:tcPr>
          <w:p w14:paraId="4C9B9057" w14:textId="77777777" w:rsidR="001C1FEE" w:rsidRPr="00166FD2" w:rsidRDefault="001C1FEE" w:rsidP="008B3514">
            <w:pPr>
              <w:spacing w:before="60" w:after="6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1E8BB2D1" w14:textId="77777777" w:rsidR="001C1FEE" w:rsidRPr="00166FD2" w:rsidRDefault="001C1FEE"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06FD3219" w14:textId="30D872B0" w:rsidR="001C1FEE" w:rsidRPr="00166FD2" w:rsidRDefault="001C1FEE"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6C0797"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3A77B06A" w14:textId="3845F542"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Việc chỉ công nhận “người đang công tác trong lĩnh vực CNQP, AN sẽ bó hẹp phạm vi áp dụng, không thống nhất với quy định tại khoản 2 Điều 1 và vô hiệu hóa quy định tại khoản 1 Điều 10 của dự thảo Quyết định. </w:t>
            </w:r>
          </w:p>
        </w:tc>
        <w:tc>
          <w:tcPr>
            <w:tcW w:w="4677" w:type="dxa"/>
            <w:shd w:val="clear" w:color="auto" w:fill="auto"/>
            <w:vAlign w:val="center"/>
          </w:tcPr>
          <w:p w14:paraId="1CB7A95A" w14:textId="28EC7073"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Yêu cầu ứng viên phải công tác trong lĩnh vực CNQP, AN là do liên quan đến tiêu chí về kinh nghiệm. Đối với những </w:t>
            </w:r>
            <w:r w:rsidR="006C0797" w:rsidRPr="00166FD2">
              <w:rPr>
                <w:rFonts w:ascii="Times New Roman" w:hAnsi="Times New Roman" w:cs="Times New Roman"/>
                <w:color w:val="000000" w:themeColor="text1"/>
                <w:sz w:val="26"/>
                <w:szCs w:val="26"/>
              </w:rPr>
              <w:t>cá nhân</w:t>
            </w:r>
            <w:r w:rsidRPr="00166FD2">
              <w:rPr>
                <w:rFonts w:ascii="Times New Roman" w:hAnsi="Times New Roman" w:cs="Times New Roman"/>
                <w:color w:val="000000" w:themeColor="text1"/>
                <w:sz w:val="26"/>
                <w:szCs w:val="26"/>
              </w:rPr>
              <w:t xml:space="preserve"> khác, đã có quy định c</w:t>
            </w:r>
            <w:r w:rsidR="006C0797"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c trường hợp đặc biệt tại Điều 7.</w:t>
            </w:r>
          </w:p>
        </w:tc>
      </w:tr>
      <w:tr w:rsidR="00166FD2" w:rsidRPr="00166FD2" w14:paraId="10835A2E" w14:textId="77777777" w:rsidTr="006C0797">
        <w:trPr>
          <w:jc w:val="center"/>
        </w:trPr>
        <w:tc>
          <w:tcPr>
            <w:tcW w:w="667" w:type="dxa"/>
            <w:shd w:val="clear" w:color="auto" w:fill="auto"/>
            <w:vAlign w:val="center"/>
          </w:tcPr>
          <w:p w14:paraId="0F5E971F" w14:textId="611FB1C6"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12</w:t>
            </w:r>
          </w:p>
        </w:tc>
        <w:tc>
          <w:tcPr>
            <w:tcW w:w="1880" w:type="dxa"/>
            <w:shd w:val="clear" w:color="auto" w:fill="auto"/>
            <w:vAlign w:val="center"/>
          </w:tcPr>
          <w:p w14:paraId="3AD83636" w14:textId="64FFFBCA" w:rsidR="001C1FEE" w:rsidRPr="00166FD2" w:rsidRDefault="001C1FEE"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 xml:space="preserve">Điều 3. Nhiệm vụ của chuyên gia, nhà khoa </w:t>
            </w:r>
            <w:r w:rsidRPr="00166FD2">
              <w:rPr>
                <w:rFonts w:ascii="Times New Roman" w:hAnsi="Times New Roman" w:cs="Times New Roman"/>
                <w:color w:val="000000" w:themeColor="text1"/>
                <w:sz w:val="26"/>
                <w:szCs w:val="26"/>
              </w:rPr>
              <w:lastRenderedPageBreak/>
              <w:t>học đầu ngành, tổng công trình sư</w:t>
            </w:r>
          </w:p>
        </w:tc>
        <w:tc>
          <w:tcPr>
            <w:tcW w:w="1560" w:type="dxa"/>
            <w:shd w:val="clear" w:color="auto" w:fill="auto"/>
            <w:vAlign w:val="center"/>
          </w:tcPr>
          <w:p w14:paraId="2FFE3766" w14:textId="77777777" w:rsidR="001C1FEE" w:rsidRPr="00166FD2" w:rsidRDefault="001C1FEE"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Bộ</w:t>
            </w:r>
          </w:p>
          <w:p w14:paraId="13A48711" w14:textId="2E7F930B" w:rsidR="001C1FEE" w:rsidRPr="00166FD2" w:rsidRDefault="001C1FEE"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6C0797"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6EDEB7C5" w14:textId="77777777"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 Đề nghị quy định rõ đây là nhiệm vụ phải thực hiện trước hay sau khi được công nhận các chức danh; </w:t>
            </w:r>
          </w:p>
          <w:p w14:paraId="29DE5BA9" w14:textId="713CF5C0"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 Phải thực hiện toàn bộ nhiệm vụ hay chỉ một hoặc một số nhiệm vụ.</w:t>
            </w:r>
          </w:p>
        </w:tc>
        <w:tc>
          <w:tcPr>
            <w:tcW w:w="4677" w:type="dxa"/>
            <w:shd w:val="clear" w:color="auto" w:fill="auto"/>
            <w:vAlign w:val="center"/>
          </w:tcPr>
          <w:p w14:paraId="0577596D" w14:textId="647EAF1D"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 Các nhiệm vụ là được quy định cho người đã được giữ chức danh.</w:t>
            </w:r>
            <w:r w:rsidR="00AB661B" w:rsidRPr="00166FD2">
              <w:rPr>
                <w:rFonts w:ascii="Times New Roman" w:hAnsi="Times New Roman" w:cs="Times New Roman"/>
                <w:color w:val="000000" w:themeColor="text1"/>
                <w:sz w:val="26"/>
                <w:szCs w:val="26"/>
              </w:rPr>
              <w:t xml:space="preserve"> </w:t>
            </w:r>
          </w:p>
          <w:p w14:paraId="526F3CFB" w14:textId="4EAE535C"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 Các nhiệm vụ được quy định chung cho nhiều vị trí chức danh trong lĩnh vực CNQP, AN. Do đó, tùy thuộc vị trí được phân công, người giữ chức danh sẽ thực hiện một số nhiệm vụ.</w:t>
            </w:r>
          </w:p>
        </w:tc>
      </w:tr>
      <w:tr w:rsidR="00166FD2" w:rsidRPr="00166FD2" w14:paraId="54A85ACF" w14:textId="77777777" w:rsidTr="00AB661B">
        <w:trPr>
          <w:jc w:val="center"/>
        </w:trPr>
        <w:tc>
          <w:tcPr>
            <w:tcW w:w="667" w:type="dxa"/>
            <w:shd w:val="clear" w:color="auto" w:fill="auto"/>
            <w:vAlign w:val="center"/>
          </w:tcPr>
          <w:p w14:paraId="6BE9C2D2" w14:textId="04F7270C"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13</w:t>
            </w:r>
          </w:p>
        </w:tc>
        <w:tc>
          <w:tcPr>
            <w:tcW w:w="1880" w:type="dxa"/>
            <w:shd w:val="clear" w:color="auto" w:fill="auto"/>
            <w:vAlign w:val="center"/>
          </w:tcPr>
          <w:p w14:paraId="01E3E708" w14:textId="5688339D" w:rsidR="001C1FEE" w:rsidRPr="00166FD2" w:rsidRDefault="001C1FEE"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Tiêu chí các chức danh tại các điều 4, 5, 6</w:t>
            </w:r>
          </w:p>
        </w:tc>
        <w:tc>
          <w:tcPr>
            <w:tcW w:w="1560" w:type="dxa"/>
            <w:shd w:val="clear" w:color="auto" w:fill="auto"/>
            <w:vAlign w:val="center"/>
          </w:tcPr>
          <w:p w14:paraId="278E613A" w14:textId="77777777" w:rsidR="001C1FEE" w:rsidRPr="00166FD2" w:rsidRDefault="001C1FEE"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1F22D162" w14:textId="041B54BC" w:rsidR="001C1FEE" w:rsidRPr="00166FD2" w:rsidRDefault="001C1FEE"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Tư pháp</w:t>
            </w:r>
          </w:p>
        </w:tc>
        <w:tc>
          <w:tcPr>
            <w:tcW w:w="5386" w:type="dxa"/>
            <w:shd w:val="clear" w:color="auto" w:fill="auto"/>
            <w:vAlign w:val="center"/>
          </w:tcPr>
          <w:p w14:paraId="4AACCA40" w14:textId="0AB6D801" w:rsidR="001C1FEE" w:rsidRPr="00166FD2" w:rsidRDefault="00AB661B"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 </w:t>
            </w:r>
            <w:r w:rsidR="001C1FEE" w:rsidRPr="00166FD2">
              <w:rPr>
                <w:rFonts w:ascii="Times New Roman" w:hAnsi="Times New Roman" w:cs="Times New Roman"/>
                <w:color w:val="000000" w:themeColor="text1"/>
                <w:sz w:val="26"/>
                <w:szCs w:val="26"/>
              </w:rPr>
              <w:t>Bổ sung giải trình về cơ sở quy định các tiêu chí chung và điều kiện về thành tích, kết quả hoạt động KH&amp;CN của từng chức danh:</w:t>
            </w:r>
          </w:p>
          <w:p w14:paraId="61D7CAB2" w14:textId="6668D306"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Bổ sung tình hình thực tiễn về lực lượng chuyên gia, nhà khoa học đầu ngành, tổng công trình sư trong lĩnh vực CNQP</w:t>
            </w:r>
            <w:r w:rsidR="00AB661B" w:rsidRPr="00166FD2">
              <w:rPr>
                <w:rFonts w:ascii="Times New Roman" w:hAnsi="Times New Roman" w:cs="Times New Roman"/>
                <w:color w:val="000000" w:themeColor="text1"/>
                <w:sz w:val="26"/>
                <w:szCs w:val="26"/>
              </w:rPr>
              <w:t>,</w:t>
            </w:r>
            <w:r w:rsidRPr="00166FD2">
              <w:rPr>
                <w:rFonts w:ascii="Times New Roman" w:hAnsi="Times New Roman" w:cs="Times New Roman"/>
                <w:color w:val="000000" w:themeColor="text1"/>
                <w:sz w:val="26"/>
                <w:szCs w:val="26"/>
              </w:rPr>
              <w:t xml:space="preserve"> AN hiện nay; mức độ đáp ứng các tiêu chí tại dự thảo Quyết định;</w:t>
            </w:r>
          </w:p>
          <w:p w14:paraId="15C76E47" w14:textId="1BCC2362"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Làm rõ các nội dung kế thừa với các tiêu chí chức danh tại Quyết định số 588/QĐ-BKHCN, Nghị định số 40/2015/NĐ-CP để bảo đảm thống nhất.</w:t>
            </w:r>
          </w:p>
        </w:tc>
        <w:tc>
          <w:tcPr>
            <w:tcW w:w="4677" w:type="dxa"/>
            <w:shd w:val="clear" w:color="auto" w:fill="auto"/>
            <w:vAlign w:val="center"/>
          </w:tcPr>
          <w:p w14:paraId="78646E06" w14:textId="77777777" w:rsidR="005F20E3" w:rsidRPr="00166FD2" w:rsidRDefault="005F20E3" w:rsidP="005F20E3">
            <w:pPr>
              <w:spacing w:after="0"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p w14:paraId="1EDE63D3" w14:textId="3FDDE021" w:rsidR="001C1FEE" w:rsidRPr="00166FD2" w:rsidRDefault="005F20E3" w:rsidP="005F20E3">
            <w:pPr>
              <w:spacing w:before="40" w:after="40" w:line="240" w:lineRule="auto"/>
              <w:jc w:val="both"/>
              <w:rPr>
                <w:rFonts w:ascii="Times New Roman" w:hAnsi="Times New Roman" w:cs="Times New Roman"/>
                <w:color w:val="000000" w:themeColor="text1"/>
                <w:spacing w:val="8"/>
                <w:sz w:val="26"/>
                <w:szCs w:val="26"/>
              </w:rPr>
            </w:pPr>
            <w:r w:rsidRPr="00166FD2">
              <w:rPr>
                <w:rFonts w:ascii="Times New Roman" w:hAnsi="Times New Roman" w:cs="Times New Roman"/>
                <w:color w:val="000000" w:themeColor="text1"/>
                <w:spacing w:val="8"/>
                <w:sz w:val="26"/>
                <w:szCs w:val="26"/>
              </w:rPr>
              <w:t>Bổ sung các nội dung này vào Dự thảo Tờ trình.</w:t>
            </w:r>
          </w:p>
        </w:tc>
      </w:tr>
      <w:tr w:rsidR="00166FD2" w:rsidRPr="00166FD2" w14:paraId="40B5B741" w14:textId="77777777" w:rsidTr="00AB661B">
        <w:trPr>
          <w:jc w:val="center"/>
        </w:trPr>
        <w:tc>
          <w:tcPr>
            <w:tcW w:w="667" w:type="dxa"/>
            <w:shd w:val="clear" w:color="auto" w:fill="auto"/>
            <w:vAlign w:val="center"/>
          </w:tcPr>
          <w:p w14:paraId="18685D53" w14:textId="0B1E3CB2"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14</w:t>
            </w:r>
          </w:p>
        </w:tc>
        <w:tc>
          <w:tcPr>
            <w:tcW w:w="1880" w:type="dxa"/>
            <w:shd w:val="clear" w:color="auto" w:fill="auto"/>
            <w:vAlign w:val="center"/>
          </w:tcPr>
          <w:p w14:paraId="76D0EE80" w14:textId="77777777" w:rsidR="001C1FEE" w:rsidRPr="00166FD2" w:rsidRDefault="001C1FEE" w:rsidP="008B3514">
            <w:pPr>
              <w:spacing w:before="60" w:after="6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485A8AED" w14:textId="23BEFE46" w:rsidR="001C1FEE" w:rsidRPr="00166FD2" w:rsidRDefault="001C1FEE" w:rsidP="008B3514">
            <w:pPr>
              <w:spacing w:before="60" w:after="6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Bộ Nội vụ</w:t>
            </w:r>
          </w:p>
        </w:tc>
        <w:tc>
          <w:tcPr>
            <w:tcW w:w="5386" w:type="dxa"/>
            <w:shd w:val="clear" w:color="auto" w:fill="auto"/>
            <w:vAlign w:val="center"/>
          </w:tcPr>
          <w:p w14:paraId="54908BA0" w14:textId="317BF12E" w:rsidR="001C1FEE" w:rsidRPr="00166FD2" w:rsidRDefault="001C1FEE" w:rsidP="00E36E66">
            <w:pPr>
              <w:spacing w:before="40" w:after="40" w:line="240" w:lineRule="auto"/>
              <w:jc w:val="both"/>
              <w:rPr>
                <w:rFonts w:ascii="Times New Roman" w:hAnsi="Times New Roman" w:cs="Times New Roman"/>
                <w:color w:val="000000" w:themeColor="text1"/>
                <w:spacing w:val="-6"/>
                <w:sz w:val="26"/>
                <w:szCs w:val="26"/>
              </w:rPr>
            </w:pPr>
            <w:r w:rsidRPr="00166FD2">
              <w:rPr>
                <w:rFonts w:ascii="Times New Roman" w:hAnsi="Times New Roman" w:cs="Times New Roman"/>
                <w:color w:val="000000" w:themeColor="text1"/>
                <w:spacing w:val="-6"/>
                <w:sz w:val="26"/>
                <w:szCs w:val="26"/>
              </w:rPr>
              <w:t>Một số tiêu chí quy định tại các điều 4, 5, 6 còn chung chung, mang tính định tính, khó xác định. Cần quy định theo hướng định lượng, có điều kiện cụ thể làm cơ sở để xét công nhận đối với các chức danh.</w:t>
            </w:r>
          </w:p>
        </w:tc>
        <w:tc>
          <w:tcPr>
            <w:tcW w:w="4677" w:type="dxa"/>
            <w:shd w:val="clear" w:color="auto" w:fill="auto"/>
            <w:vAlign w:val="center"/>
          </w:tcPr>
          <w:p w14:paraId="45C48FE5" w14:textId="055A8A90" w:rsidR="005F20E3" w:rsidRPr="00166FD2" w:rsidRDefault="005F20E3" w:rsidP="005F20E3">
            <w:pPr>
              <w:spacing w:after="0" w:line="360" w:lineRule="exact"/>
              <w:rPr>
                <w:rFonts w:ascii="Times New Roman" w:hAnsi="Times New Roman" w:cs="Times New Roman"/>
                <w:b/>
                <w:color w:val="000000" w:themeColor="text1"/>
                <w:sz w:val="26"/>
                <w:szCs w:val="26"/>
              </w:rPr>
            </w:pPr>
            <w:r w:rsidRPr="00166FD2">
              <w:rPr>
                <w:rFonts w:ascii="Times New Roman" w:hAnsi="Times New Roman" w:cs="Times New Roman"/>
                <w:b/>
                <w:color w:val="000000" w:themeColor="text1"/>
                <w:sz w:val="26"/>
                <w:szCs w:val="26"/>
              </w:rPr>
              <w:t>Tiếp thu một phần:</w:t>
            </w:r>
          </w:p>
          <w:p w14:paraId="484957AF" w14:textId="5DC6AAE0" w:rsidR="001C1FEE" w:rsidRPr="00166FD2" w:rsidRDefault="001C1FEE" w:rsidP="00E36E66">
            <w:pPr>
              <w:spacing w:before="40" w:after="40" w:line="240" w:lineRule="auto"/>
              <w:jc w:val="both"/>
              <w:rPr>
                <w:rFonts w:ascii="Times New Roman" w:hAnsi="Times New Roman" w:cs="Times New Roman"/>
                <w:color w:val="000000" w:themeColor="text1"/>
                <w:spacing w:val="-6"/>
                <w:sz w:val="26"/>
                <w:szCs w:val="26"/>
              </w:rPr>
            </w:pPr>
            <w:r w:rsidRPr="00166FD2">
              <w:rPr>
                <w:rFonts w:ascii="Times New Roman" w:hAnsi="Times New Roman" w:cs="Times New Roman"/>
                <w:color w:val="000000" w:themeColor="text1"/>
                <w:spacing w:val="-6"/>
                <w:sz w:val="26"/>
                <w:szCs w:val="26"/>
              </w:rPr>
              <w:t>Hiện nay các tiêu chí đã có sự định lượng về số năm kinh nghiệm, số đề tài - nhiệm vụ nghiên cứu KHCN, số bài báo, bằng sáng chế</w:t>
            </w:r>
            <w:r w:rsidR="00AB661B" w:rsidRPr="00166FD2">
              <w:rPr>
                <w:rFonts w:ascii="Times New Roman" w:hAnsi="Times New Roman" w:cs="Times New Roman"/>
                <w:color w:val="000000" w:themeColor="text1"/>
                <w:spacing w:val="-6"/>
                <w:sz w:val="26"/>
                <w:szCs w:val="26"/>
              </w:rPr>
              <w:t>.</w:t>
            </w:r>
          </w:p>
        </w:tc>
      </w:tr>
      <w:tr w:rsidR="00166FD2" w:rsidRPr="00166FD2" w14:paraId="1690BCA9" w14:textId="77777777" w:rsidTr="005F20E3">
        <w:trPr>
          <w:jc w:val="center"/>
        </w:trPr>
        <w:tc>
          <w:tcPr>
            <w:tcW w:w="667" w:type="dxa"/>
            <w:shd w:val="clear" w:color="auto" w:fill="auto"/>
            <w:vAlign w:val="center"/>
          </w:tcPr>
          <w:p w14:paraId="57A65B15" w14:textId="23865D49"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15</w:t>
            </w:r>
          </w:p>
        </w:tc>
        <w:tc>
          <w:tcPr>
            <w:tcW w:w="1880" w:type="dxa"/>
            <w:shd w:val="clear" w:color="auto" w:fill="auto"/>
            <w:vAlign w:val="center"/>
          </w:tcPr>
          <w:p w14:paraId="24011B0F" w14:textId="77777777" w:rsidR="001C1FEE" w:rsidRPr="00166FD2" w:rsidRDefault="001C1FEE" w:rsidP="00E36E66">
            <w:pPr>
              <w:spacing w:before="40" w:after="4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6DF73792" w14:textId="77777777" w:rsidR="001C1FEE" w:rsidRPr="00166FD2" w:rsidRDefault="001C1FEE" w:rsidP="00E36E66">
            <w:pPr>
              <w:spacing w:before="40" w:after="4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5977CD8A" w14:textId="1F234E66" w:rsidR="001C1FEE" w:rsidRPr="00166FD2" w:rsidRDefault="001C1FEE" w:rsidP="00E36E66">
            <w:pPr>
              <w:spacing w:before="40" w:after="4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AB661B"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7AE03C56" w14:textId="77777777"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Đề nghị chỉnh lý kỹ thuật trình bày văn bản và thống nhất cách diễn đạt các tiêu chí tương đồng tại các điều.</w:t>
            </w:r>
          </w:p>
          <w:p w14:paraId="6414FEB9" w14:textId="0777AC27"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Đề nghị tách các tiêu chí đang được gộp thành các đoạn tại điểm d khoản 1 của các điều 4, 5, 6 thành các điểm riêng để thuận tiện cho việc viện dẫn, áp dụng.</w:t>
            </w:r>
          </w:p>
        </w:tc>
        <w:tc>
          <w:tcPr>
            <w:tcW w:w="4677" w:type="dxa"/>
            <w:shd w:val="clear" w:color="auto" w:fill="auto"/>
          </w:tcPr>
          <w:p w14:paraId="73068A8B" w14:textId="457513D4" w:rsidR="001C1FEE" w:rsidRPr="00166FD2" w:rsidRDefault="007736BE" w:rsidP="005F20E3">
            <w:pPr>
              <w:spacing w:before="40" w:after="40" w:line="240" w:lineRule="auto"/>
              <w:jc w:val="both"/>
              <w:rPr>
                <w:rFonts w:ascii="Times New Roman" w:hAnsi="Times New Roman" w:cs="Times New Roman"/>
                <w:b/>
                <w:color w:val="000000" w:themeColor="text1"/>
                <w:sz w:val="26"/>
                <w:szCs w:val="26"/>
              </w:rPr>
            </w:pPr>
            <w:r w:rsidRPr="00166FD2">
              <w:rPr>
                <w:rFonts w:ascii="Times New Roman" w:hAnsi="Times New Roman" w:cs="Times New Roman"/>
                <w:b/>
                <w:bCs/>
                <w:color w:val="000000" w:themeColor="text1"/>
                <w:sz w:val="26"/>
                <w:szCs w:val="26"/>
              </w:rPr>
              <w:t xml:space="preserve">- </w:t>
            </w:r>
            <w:r w:rsidR="005F20E3" w:rsidRPr="00166FD2">
              <w:rPr>
                <w:rFonts w:ascii="Times New Roman" w:hAnsi="Times New Roman" w:cs="Times New Roman"/>
                <w:b/>
                <w:color w:val="000000" w:themeColor="text1"/>
                <w:sz w:val="26"/>
                <w:szCs w:val="26"/>
              </w:rPr>
              <w:t>Tiếp thu</w:t>
            </w:r>
          </w:p>
          <w:p w14:paraId="37868D46" w14:textId="72D79CC1" w:rsidR="005F20E3" w:rsidRPr="00166FD2" w:rsidRDefault="005F20E3" w:rsidP="005F20E3">
            <w:pPr>
              <w:spacing w:before="40" w:after="40" w:line="240" w:lineRule="auto"/>
              <w:jc w:val="both"/>
              <w:rPr>
                <w:rFonts w:ascii="Times New Roman" w:hAnsi="Times New Roman" w:cs="Times New Roman"/>
                <w:b/>
                <w:color w:val="000000" w:themeColor="text1"/>
                <w:sz w:val="26"/>
                <w:szCs w:val="26"/>
              </w:rPr>
            </w:pPr>
          </w:p>
          <w:p w14:paraId="54A59924" w14:textId="77777777" w:rsidR="005F20E3" w:rsidRPr="00166FD2" w:rsidRDefault="005F20E3" w:rsidP="005F20E3">
            <w:pPr>
              <w:spacing w:before="40" w:after="40" w:line="240" w:lineRule="auto"/>
              <w:jc w:val="both"/>
              <w:rPr>
                <w:rFonts w:ascii="Times New Roman" w:hAnsi="Times New Roman" w:cs="Times New Roman"/>
                <w:color w:val="000000" w:themeColor="text1"/>
                <w:sz w:val="26"/>
                <w:szCs w:val="26"/>
              </w:rPr>
            </w:pPr>
          </w:p>
          <w:p w14:paraId="147CE603" w14:textId="45D322D8" w:rsidR="001C1FEE" w:rsidRPr="00166FD2" w:rsidRDefault="005F20E3" w:rsidP="005F20E3">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Nội dung tại điểm d là các ý nhỏ trong tổng thể tiêu chí tại khoản 1 thuộc các điều 4, 5, 6.</w:t>
            </w:r>
          </w:p>
        </w:tc>
      </w:tr>
      <w:tr w:rsidR="00166FD2" w:rsidRPr="00166FD2" w14:paraId="1A84BBB4" w14:textId="77777777" w:rsidTr="00AB661B">
        <w:trPr>
          <w:jc w:val="center"/>
        </w:trPr>
        <w:tc>
          <w:tcPr>
            <w:tcW w:w="667" w:type="dxa"/>
            <w:shd w:val="clear" w:color="auto" w:fill="auto"/>
            <w:vAlign w:val="center"/>
          </w:tcPr>
          <w:p w14:paraId="56CBA87E" w14:textId="700939F6" w:rsidR="001C1FE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16</w:t>
            </w:r>
          </w:p>
        </w:tc>
        <w:tc>
          <w:tcPr>
            <w:tcW w:w="1880" w:type="dxa"/>
            <w:shd w:val="clear" w:color="auto" w:fill="auto"/>
            <w:vAlign w:val="center"/>
          </w:tcPr>
          <w:p w14:paraId="5E0BCF26" w14:textId="77777777" w:rsidR="001C1FEE" w:rsidRPr="00166FD2" w:rsidRDefault="001C1FEE" w:rsidP="00E36E66">
            <w:pPr>
              <w:spacing w:before="40" w:after="4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7EEB0132" w14:textId="77777777" w:rsidR="001C1FEE" w:rsidRPr="00166FD2" w:rsidRDefault="001C1FEE" w:rsidP="00E36E66">
            <w:pPr>
              <w:spacing w:before="40" w:after="4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0616DBCB" w14:textId="50BD002E" w:rsidR="001C1FEE" w:rsidRPr="00166FD2" w:rsidRDefault="001C1FEE" w:rsidP="00E36E66">
            <w:pPr>
              <w:spacing w:before="40" w:after="4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AB661B"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35FABF4E" w14:textId="1513FFDB"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Bỏ câu mũ “Điều kiện về thành tích, kết quả hoạt động khoa học và công nghệ” vì không cần thiết.</w:t>
            </w:r>
          </w:p>
        </w:tc>
        <w:tc>
          <w:tcPr>
            <w:tcW w:w="4677" w:type="dxa"/>
            <w:shd w:val="clear" w:color="auto" w:fill="auto"/>
            <w:vAlign w:val="center"/>
          </w:tcPr>
          <w:p w14:paraId="6F89F4E4" w14:textId="770364F7" w:rsidR="001C1FEE" w:rsidRPr="00166FD2" w:rsidRDefault="001C1FE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Tiêu đề này là cần thiết để làm rõ nội dung, hơn nữa vì khoản 1 có tiêu đề nên khoản 2 cũng cần có.</w:t>
            </w:r>
          </w:p>
        </w:tc>
      </w:tr>
      <w:tr w:rsidR="00166FD2" w:rsidRPr="00166FD2" w14:paraId="154A34EF" w14:textId="77777777" w:rsidTr="00AB661B">
        <w:trPr>
          <w:jc w:val="center"/>
        </w:trPr>
        <w:tc>
          <w:tcPr>
            <w:tcW w:w="667" w:type="dxa"/>
            <w:shd w:val="clear" w:color="auto" w:fill="auto"/>
            <w:vAlign w:val="center"/>
          </w:tcPr>
          <w:p w14:paraId="7EC33FD2" w14:textId="2CEB649F" w:rsidR="007736B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17</w:t>
            </w:r>
          </w:p>
        </w:tc>
        <w:tc>
          <w:tcPr>
            <w:tcW w:w="1880" w:type="dxa"/>
            <w:shd w:val="clear" w:color="auto" w:fill="auto"/>
            <w:vAlign w:val="center"/>
          </w:tcPr>
          <w:p w14:paraId="237461DD" w14:textId="77777777" w:rsidR="007736BE" w:rsidRPr="00166FD2" w:rsidRDefault="007736BE" w:rsidP="00E36E66">
            <w:pPr>
              <w:spacing w:before="40" w:after="4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42DB1774" w14:textId="70AB44B2" w:rsidR="007736BE" w:rsidRPr="00166FD2" w:rsidRDefault="007736BE" w:rsidP="00E36E66">
            <w:pPr>
              <w:spacing w:before="40" w:after="4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Ban Cơ yếu Chính phủ</w:t>
            </w:r>
          </w:p>
        </w:tc>
        <w:tc>
          <w:tcPr>
            <w:tcW w:w="5386" w:type="dxa"/>
            <w:shd w:val="clear" w:color="auto" w:fill="auto"/>
            <w:vAlign w:val="center"/>
          </w:tcPr>
          <w:p w14:paraId="6A1F9182" w14:textId="5D2B1167" w:rsidR="007736BE" w:rsidRPr="00166FD2" w:rsidRDefault="007736B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Đề nghị bổ sung tiêu chí áp dụng cho người nước ngoài để phù hợp với quy định tại điểm e khoản 1 Điều 66 Luật CNQP, AN và ĐVCN</w:t>
            </w:r>
            <w:r w:rsidR="00AB661B" w:rsidRPr="00166FD2">
              <w:rPr>
                <w:rFonts w:ascii="Times New Roman" w:hAnsi="Times New Roman" w:cs="Times New Roman"/>
                <w:color w:val="000000" w:themeColor="text1"/>
                <w:sz w:val="26"/>
                <w:szCs w:val="26"/>
              </w:rPr>
              <w:t>.</w:t>
            </w:r>
          </w:p>
        </w:tc>
        <w:tc>
          <w:tcPr>
            <w:tcW w:w="4677" w:type="dxa"/>
            <w:shd w:val="clear" w:color="auto" w:fill="auto"/>
            <w:vAlign w:val="center"/>
          </w:tcPr>
          <w:p w14:paraId="581E164C" w14:textId="260A592B" w:rsidR="007736BE" w:rsidRPr="00166FD2" w:rsidRDefault="007736B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Với người nước ngoài, đã có quy định về các trường hợp đặc biệt tại Điều 7 của dự thảo Quyết định; riêng về chế độ, chính sách thì đã có văn bản khác quy định.</w:t>
            </w:r>
          </w:p>
        </w:tc>
      </w:tr>
      <w:tr w:rsidR="00166FD2" w:rsidRPr="00166FD2" w14:paraId="636EA607" w14:textId="77777777" w:rsidTr="006F60ED">
        <w:trPr>
          <w:jc w:val="center"/>
        </w:trPr>
        <w:tc>
          <w:tcPr>
            <w:tcW w:w="667" w:type="dxa"/>
            <w:shd w:val="clear" w:color="auto" w:fill="auto"/>
            <w:vAlign w:val="center"/>
          </w:tcPr>
          <w:p w14:paraId="588DFC21" w14:textId="0E8313E5" w:rsidR="007736BE"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18</w:t>
            </w:r>
          </w:p>
        </w:tc>
        <w:tc>
          <w:tcPr>
            <w:tcW w:w="1880" w:type="dxa"/>
            <w:shd w:val="clear" w:color="auto" w:fill="auto"/>
            <w:vAlign w:val="center"/>
          </w:tcPr>
          <w:p w14:paraId="5A0E7559" w14:textId="7EED65EE" w:rsidR="007736BE" w:rsidRPr="00166FD2" w:rsidRDefault="007736BE" w:rsidP="00E36E66">
            <w:pPr>
              <w:spacing w:before="40" w:after="4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Điểm a khoản 1 các điều 4, 5, 6</w:t>
            </w:r>
          </w:p>
        </w:tc>
        <w:tc>
          <w:tcPr>
            <w:tcW w:w="1560" w:type="dxa"/>
            <w:shd w:val="clear" w:color="auto" w:fill="auto"/>
            <w:vAlign w:val="center"/>
          </w:tcPr>
          <w:p w14:paraId="77B8BEBB" w14:textId="5CEEB3D8" w:rsidR="007736BE" w:rsidRPr="00166FD2" w:rsidRDefault="007736BE" w:rsidP="00E36E66">
            <w:pPr>
              <w:spacing w:before="40" w:after="4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Ban Cơ yếu Chính phủ</w:t>
            </w:r>
          </w:p>
        </w:tc>
        <w:tc>
          <w:tcPr>
            <w:tcW w:w="5386" w:type="dxa"/>
            <w:shd w:val="clear" w:color="auto" w:fill="auto"/>
            <w:vAlign w:val="center"/>
          </w:tcPr>
          <w:p w14:paraId="0579FF41" w14:textId="011B7F78" w:rsidR="007736BE" w:rsidRPr="00166FD2" w:rsidRDefault="007736BE"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Bổ sung cụm từ: </w:t>
            </w:r>
            <w:r w:rsidRPr="00166FD2">
              <w:rPr>
                <w:rFonts w:ascii="Times New Roman" w:hAnsi="Times New Roman" w:cs="Times New Roman"/>
                <w:i/>
                <w:iCs/>
                <w:color w:val="000000" w:themeColor="text1"/>
                <w:sz w:val="26"/>
                <w:szCs w:val="26"/>
              </w:rPr>
              <w:t>“… và quy định pháp luật khác có liên quan”</w:t>
            </w:r>
            <w:r w:rsidRPr="00166FD2">
              <w:rPr>
                <w:rFonts w:ascii="Times New Roman" w:hAnsi="Times New Roman" w:cs="Times New Roman"/>
                <w:color w:val="000000" w:themeColor="text1"/>
                <w:sz w:val="26"/>
                <w:szCs w:val="26"/>
              </w:rPr>
              <w:t>.</w:t>
            </w:r>
          </w:p>
        </w:tc>
        <w:tc>
          <w:tcPr>
            <w:tcW w:w="4677" w:type="dxa"/>
            <w:shd w:val="clear" w:color="auto" w:fill="auto"/>
            <w:vAlign w:val="center"/>
          </w:tcPr>
          <w:p w14:paraId="344202B5" w14:textId="07292C4C" w:rsidR="007736BE" w:rsidRPr="00166FD2" w:rsidRDefault="005F20E3" w:rsidP="00E36E66">
            <w:pPr>
              <w:spacing w:before="40" w:after="4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b/>
                <w:bCs/>
                <w:color w:val="000000" w:themeColor="text1"/>
                <w:sz w:val="26"/>
                <w:szCs w:val="26"/>
              </w:rPr>
              <w:t>Tiếp thu</w:t>
            </w:r>
          </w:p>
        </w:tc>
      </w:tr>
      <w:tr w:rsidR="00166FD2" w:rsidRPr="00166FD2" w14:paraId="282207DB" w14:textId="77777777" w:rsidTr="006F60ED">
        <w:trPr>
          <w:jc w:val="center"/>
        </w:trPr>
        <w:tc>
          <w:tcPr>
            <w:tcW w:w="667" w:type="dxa"/>
            <w:shd w:val="clear" w:color="auto" w:fill="auto"/>
            <w:vAlign w:val="center"/>
          </w:tcPr>
          <w:p w14:paraId="7C4D0DB7" w14:textId="4C48365B"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19</w:t>
            </w:r>
          </w:p>
        </w:tc>
        <w:tc>
          <w:tcPr>
            <w:tcW w:w="1880" w:type="dxa"/>
            <w:shd w:val="clear" w:color="auto" w:fill="auto"/>
            <w:vAlign w:val="center"/>
          </w:tcPr>
          <w:p w14:paraId="1A0EB0A6" w14:textId="77777777" w:rsidR="003B0908" w:rsidRPr="00166FD2" w:rsidRDefault="003B0908"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Điều 4</w:t>
            </w:r>
          </w:p>
          <w:p w14:paraId="6EE78E06" w14:textId="12FB03E2" w:rsidR="003B0908" w:rsidRPr="00166FD2" w:rsidRDefault="003B0908"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khoản 3</w:t>
            </w:r>
          </w:p>
          <w:p w14:paraId="3314150D" w14:textId="1796668D" w:rsidR="003B0908" w:rsidRPr="00166FD2" w:rsidRDefault="003B0908"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điểm a</w:t>
            </w:r>
          </w:p>
        </w:tc>
        <w:tc>
          <w:tcPr>
            <w:tcW w:w="1560" w:type="dxa"/>
            <w:shd w:val="clear" w:color="auto" w:fill="auto"/>
            <w:vAlign w:val="center"/>
          </w:tcPr>
          <w:p w14:paraId="24785909" w14:textId="0A0AB7D8" w:rsidR="003B0908" w:rsidRPr="00166FD2" w:rsidRDefault="003B0908"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Ban Cơ yếu Chính phủ</w:t>
            </w:r>
          </w:p>
        </w:tc>
        <w:tc>
          <w:tcPr>
            <w:tcW w:w="5386" w:type="dxa"/>
            <w:shd w:val="clear" w:color="auto" w:fill="auto"/>
            <w:vAlign w:val="center"/>
          </w:tcPr>
          <w:p w14:paraId="37FC626C" w14:textId="27DE92E0"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Đề nghị bổ sung nhiệm vụ KH&amp;CN cấp cơ sở trong lĩnh vực cơ yếu, mật mã để phù hợp với khoản 7 Điều 2 Luật CNQP, AN và ĐVCN</w:t>
            </w:r>
            <w:r w:rsidR="006F60ED" w:rsidRPr="00166FD2">
              <w:rPr>
                <w:rFonts w:ascii="Times New Roman" w:hAnsi="Times New Roman" w:cs="Times New Roman"/>
                <w:color w:val="000000" w:themeColor="text1"/>
                <w:sz w:val="26"/>
                <w:szCs w:val="26"/>
              </w:rPr>
              <w:t>.</w:t>
            </w:r>
          </w:p>
        </w:tc>
        <w:tc>
          <w:tcPr>
            <w:tcW w:w="4677" w:type="dxa"/>
            <w:shd w:val="clear" w:color="auto" w:fill="auto"/>
            <w:vAlign w:val="center"/>
          </w:tcPr>
          <w:p w14:paraId="68588CE4" w14:textId="68EA1BD6"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Nhiệm vụ nghiên cứu KH&amp;CN đã bao gồm lĩnh vực cơ yếu, mật mã và có thể thực hiện theo cấp bộ, cấp đầu mối trực thuộc bộ như các lĩnh vực khác.</w:t>
            </w:r>
          </w:p>
        </w:tc>
      </w:tr>
      <w:tr w:rsidR="00166FD2" w:rsidRPr="00166FD2" w14:paraId="2D71A993" w14:textId="77777777" w:rsidTr="006F60ED">
        <w:trPr>
          <w:jc w:val="center"/>
        </w:trPr>
        <w:tc>
          <w:tcPr>
            <w:tcW w:w="667" w:type="dxa"/>
            <w:shd w:val="clear" w:color="auto" w:fill="auto"/>
            <w:vAlign w:val="center"/>
          </w:tcPr>
          <w:p w14:paraId="11B3DD5B" w14:textId="5E84F538"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20</w:t>
            </w:r>
          </w:p>
        </w:tc>
        <w:tc>
          <w:tcPr>
            <w:tcW w:w="1880" w:type="dxa"/>
            <w:shd w:val="clear" w:color="auto" w:fill="auto"/>
            <w:vAlign w:val="center"/>
          </w:tcPr>
          <w:p w14:paraId="3C3FAD2C" w14:textId="4230FD27" w:rsidR="003B0908" w:rsidRPr="00166FD2" w:rsidRDefault="003B0908"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Điều 5. Tiêu chí nhà khoa học đầu ngành</w:t>
            </w:r>
          </w:p>
        </w:tc>
        <w:tc>
          <w:tcPr>
            <w:tcW w:w="1560" w:type="dxa"/>
            <w:shd w:val="clear" w:color="auto" w:fill="auto"/>
            <w:vAlign w:val="center"/>
          </w:tcPr>
          <w:p w14:paraId="28EA0CAF" w14:textId="77777777" w:rsidR="003B0908" w:rsidRPr="00166FD2" w:rsidRDefault="003B0908"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63925F19" w14:textId="4EDA548A" w:rsidR="003B0908" w:rsidRPr="00166FD2" w:rsidRDefault="003B0908"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Công Thương,</w:t>
            </w:r>
          </w:p>
          <w:p w14:paraId="71E344E7" w14:textId="1899E928" w:rsidR="003B0908" w:rsidRPr="00166FD2" w:rsidRDefault="003B0908" w:rsidP="008B3514">
            <w:pPr>
              <w:spacing w:before="60" w:after="6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Bộ KH&amp;CN</w:t>
            </w:r>
          </w:p>
        </w:tc>
        <w:tc>
          <w:tcPr>
            <w:tcW w:w="5386" w:type="dxa"/>
            <w:shd w:val="clear" w:color="auto" w:fill="auto"/>
            <w:vAlign w:val="center"/>
          </w:tcPr>
          <w:p w14:paraId="36D73C8B" w14:textId="3B4B2410"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Đề nghị rà soát các nội dung quy định tại dự thảo Quyết định về tiêu chí, quy trình lựa chọn, nhiệm vụ, chính sách đối với nhà khoa học đầu ngành để đảm bảo sự thống nhất với các quy định tại Nghị định số 40/2014/NĐ-CP ngày 12/5/2014 (được sửa đổi, bổ sung bởi Nghị định số 27/2020/NĐ-CP ngày 01/3/2020 của Chính phủ) và các quy định mới trong dự thảo Luật Khoa học, Công nghệ và Đổi mới sáng tạo.</w:t>
            </w:r>
          </w:p>
        </w:tc>
        <w:tc>
          <w:tcPr>
            <w:tcW w:w="4677" w:type="dxa"/>
            <w:shd w:val="clear" w:color="auto" w:fill="auto"/>
            <w:vAlign w:val="center"/>
          </w:tcPr>
          <w:p w14:paraId="5693A745" w14:textId="5EC29099" w:rsidR="003B0908" w:rsidRPr="00166FD2" w:rsidRDefault="006F60ED"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Cơ quan</w:t>
            </w:r>
            <w:r w:rsidR="003B0908" w:rsidRPr="00166FD2">
              <w:rPr>
                <w:rFonts w:ascii="Times New Roman" w:hAnsi="Times New Roman" w:cs="Times New Roman"/>
                <w:color w:val="000000" w:themeColor="text1"/>
                <w:sz w:val="26"/>
                <w:szCs w:val="26"/>
              </w:rPr>
              <w:t xml:space="preserve"> đã tham khảo các quy định tại các Nghị định số 40 và Nghị định số 27, có sửa đổi để phù hợp với lĩnh vực </w:t>
            </w:r>
            <w:r w:rsidR="00EF5EC7">
              <w:rPr>
                <w:rFonts w:ascii="Times New Roman" w:hAnsi="Times New Roman" w:cs="Times New Roman"/>
                <w:color w:val="000000" w:themeColor="text1"/>
                <w:sz w:val="26"/>
                <w:szCs w:val="26"/>
              </w:rPr>
              <w:t>CNQP, AN</w:t>
            </w:r>
            <w:r w:rsidR="003B0908" w:rsidRPr="00166FD2">
              <w:rPr>
                <w:rFonts w:ascii="Times New Roman" w:hAnsi="Times New Roman" w:cs="Times New Roman"/>
                <w:color w:val="000000" w:themeColor="text1"/>
                <w:sz w:val="26"/>
                <w:szCs w:val="26"/>
              </w:rPr>
              <w:t>.</w:t>
            </w:r>
          </w:p>
          <w:p w14:paraId="7A3A6640" w14:textId="151526E3"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Tại các văn bản nêu trên, các tiêu chí có xu hướng phù hợp hơn với các </w:t>
            </w:r>
            <w:r w:rsidR="006F60ED" w:rsidRPr="00166FD2">
              <w:rPr>
                <w:rFonts w:ascii="Times New Roman" w:hAnsi="Times New Roman" w:cs="Times New Roman"/>
                <w:color w:val="000000" w:themeColor="text1"/>
                <w:sz w:val="26"/>
                <w:szCs w:val="26"/>
              </w:rPr>
              <w:t>cá nhân</w:t>
            </w:r>
            <w:r w:rsidRPr="00166FD2">
              <w:rPr>
                <w:rFonts w:ascii="Times New Roman" w:hAnsi="Times New Roman" w:cs="Times New Roman"/>
                <w:color w:val="000000" w:themeColor="text1"/>
                <w:sz w:val="26"/>
                <w:szCs w:val="26"/>
              </w:rPr>
              <w:t xml:space="preserve"> là nhà khoa học tại các cơ sở nghiên cứu như trường, viện, chưa phù hợp với các </w:t>
            </w:r>
            <w:r w:rsidR="006F60ED" w:rsidRPr="00166FD2">
              <w:rPr>
                <w:rFonts w:ascii="Times New Roman" w:hAnsi="Times New Roman" w:cs="Times New Roman"/>
                <w:color w:val="000000" w:themeColor="text1"/>
                <w:sz w:val="26"/>
                <w:szCs w:val="26"/>
              </w:rPr>
              <w:t>cá nhân</w:t>
            </w:r>
            <w:r w:rsidRPr="00166FD2">
              <w:rPr>
                <w:rFonts w:ascii="Times New Roman" w:hAnsi="Times New Roman" w:cs="Times New Roman"/>
                <w:color w:val="000000" w:themeColor="text1"/>
                <w:sz w:val="26"/>
                <w:szCs w:val="26"/>
              </w:rPr>
              <w:t xml:space="preserve"> trong lĩnh vực CNQP, AN.</w:t>
            </w:r>
          </w:p>
        </w:tc>
      </w:tr>
      <w:tr w:rsidR="00166FD2" w:rsidRPr="00166FD2" w14:paraId="42FC1495" w14:textId="77777777" w:rsidTr="006F60ED">
        <w:trPr>
          <w:jc w:val="center"/>
        </w:trPr>
        <w:tc>
          <w:tcPr>
            <w:tcW w:w="667" w:type="dxa"/>
            <w:shd w:val="clear" w:color="auto" w:fill="auto"/>
            <w:vAlign w:val="center"/>
          </w:tcPr>
          <w:p w14:paraId="0D844B44" w14:textId="469A7956"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21</w:t>
            </w:r>
          </w:p>
        </w:tc>
        <w:tc>
          <w:tcPr>
            <w:tcW w:w="1880" w:type="dxa"/>
            <w:shd w:val="clear" w:color="auto" w:fill="auto"/>
            <w:vAlign w:val="center"/>
          </w:tcPr>
          <w:p w14:paraId="27483996" w14:textId="6C6CA951" w:rsidR="003B0908" w:rsidRPr="00166FD2" w:rsidRDefault="003B0908"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Điều 7. Các trường hợp đặc biệt</w:t>
            </w:r>
          </w:p>
        </w:tc>
        <w:tc>
          <w:tcPr>
            <w:tcW w:w="1560" w:type="dxa"/>
            <w:shd w:val="clear" w:color="auto" w:fill="auto"/>
            <w:vAlign w:val="center"/>
          </w:tcPr>
          <w:p w14:paraId="1CCD2E56" w14:textId="77777777" w:rsidR="003B0908" w:rsidRPr="00166FD2" w:rsidRDefault="003B0908"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18D5E6B8" w14:textId="23D42647" w:rsidR="003B0908" w:rsidRPr="00166FD2" w:rsidRDefault="003B0908"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Tư pháp</w:t>
            </w:r>
          </w:p>
        </w:tc>
        <w:tc>
          <w:tcPr>
            <w:tcW w:w="5386" w:type="dxa"/>
            <w:shd w:val="clear" w:color="auto" w:fill="auto"/>
            <w:vAlign w:val="center"/>
          </w:tcPr>
          <w:p w14:paraId="6100CF4C" w14:textId="759F4B8B"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Cần quy định cụ thể các tiêu chí đối với các trường hợp đặc biệt, không quy định chung như “có năng lực vượt trội”, “có kiến thức chuyên sâu”</w:t>
            </w:r>
            <w:r w:rsidR="006F60ED" w:rsidRPr="00166FD2">
              <w:rPr>
                <w:rFonts w:ascii="Times New Roman" w:hAnsi="Times New Roman" w:cs="Times New Roman"/>
                <w:color w:val="000000" w:themeColor="text1"/>
                <w:sz w:val="26"/>
                <w:szCs w:val="26"/>
              </w:rPr>
              <w:t>.</w:t>
            </w:r>
          </w:p>
        </w:tc>
        <w:tc>
          <w:tcPr>
            <w:tcW w:w="4677" w:type="dxa"/>
            <w:shd w:val="clear" w:color="auto" w:fill="auto"/>
            <w:vAlign w:val="center"/>
          </w:tcPr>
          <w:p w14:paraId="771D881F" w14:textId="7BE5439D" w:rsidR="003B0908" w:rsidRPr="00166FD2" w:rsidRDefault="005F20E3" w:rsidP="008B3514">
            <w:pPr>
              <w:spacing w:before="60" w:after="60" w:line="240" w:lineRule="auto"/>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tc>
      </w:tr>
      <w:tr w:rsidR="00166FD2" w:rsidRPr="00166FD2" w14:paraId="31908B24" w14:textId="77777777" w:rsidTr="002815D6">
        <w:trPr>
          <w:jc w:val="center"/>
        </w:trPr>
        <w:tc>
          <w:tcPr>
            <w:tcW w:w="667" w:type="dxa"/>
            <w:shd w:val="clear" w:color="auto" w:fill="auto"/>
            <w:vAlign w:val="center"/>
          </w:tcPr>
          <w:p w14:paraId="4E974A63" w14:textId="07913BBE"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22</w:t>
            </w:r>
          </w:p>
        </w:tc>
        <w:tc>
          <w:tcPr>
            <w:tcW w:w="1880" w:type="dxa"/>
            <w:shd w:val="clear" w:color="auto" w:fill="auto"/>
            <w:vAlign w:val="center"/>
          </w:tcPr>
          <w:p w14:paraId="1D0D91A8" w14:textId="77777777" w:rsidR="003B0908" w:rsidRPr="00166FD2" w:rsidRDefault="003B0908" w:rsidP="008B3514">
            <w:pPr>
              <w:spacing w:before="60" w:after="6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2C999DC5" w14:textId="049DD3CE" w:rsidR="003B0908" w:rsidRPr="00166FD2" w:rsidRDefault="003B0908" w:rsidP="002815D6">
            <w:pPr>
              <w:spacing w:before="60" w:after="6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Bộ Nội vụ</w:t>
            </w:r>
          </w:p>
        </w:tc>
        <w:tc>
          <w:tcPr>
            <w:tcW w:w="5386" w:type="dxa"/>
            <w:shd w:val="clear" w:color="auto" w:fill="auto"/>
            <w:vAlign w:val="center"/>
          </w:tcPr>
          <w:p w14:paraId="1C4649D6" w14:textId="1788B4BD" w:rsidR="003B0908" w:rsidRPr="00166FD2" w:rsidRDefault="003B0908" w:rsidP="008B3514">
            <w:pPr>
              <w:spacing w:before="60" w:after="60" w:line="240" w:lineRule="auto"/>
              <w:jc w:val="both"/>
              <w:rPr>
                <w:rFonts w:ascii="Times New Roman" w:hAnsi="Times New Roman" w:cs="Times New Roman"/>
                <w:color w:val="000000" w:themeColor="text1"/>
                <w:spacing w:val="-6"/>
                <w:sz w:val="26"/>
                <w:szCs w:val="26"/>
              </w:rPr>
            </w:pPr>
            <w:r w:rsidRPr="00166FD2">
              <w:rPr>
                <w:rFonts w:ascii="Times New Roman" w:hAnsi="Times New Roman" w:cs="Times New Roman"/>
                <w:color w:val="000000" w:themeColor="text1"/>
                <w:spacing w:val="-6"/>
                <w:sz w:val="26"/>
                <w:szCs w:val="26"/>
              </w:rPr>
              <w:t>Đề nghị bổ sung giải trình, làm rõ trong Tờ trình về căn cứ đề xuất quy định các trường hợp đặc biệt.</w:t>
            </w:r>
          </w:p>
        </w:tc>
        <w:tc>
          <w:tcPr>
            <w:tcW w:w="4677" w:type="dxa"/>
            <w:shd w:val="clear" w:color="auto" w:fill="auto"/>
            <w:vAlign w:val="center"/>
          </w:tcPr>
          <w:p w14:paraId="269C67AA" w14:textId="77777777" w:rsidR="005F20E3" w:rsidRPr="00166FD2" w:rsidRDefault="005F20E3" w:rsidP="005F20E3">
            <w:pPr>
              <w:spacing w:after="0"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p w14:paraId="4F8B6438" w14:textId="5941B082" w:rsidR="003B0908" w:rsidRPr="00166FD2" w:rsidRDefault="005F20E3" w:rsidP="005F20E3">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Bổ sung vào dự thảo Tờ trình.</w:t>
            </w:r>
          </w:p>
        </w:tc>
      </w:tr>
      <w:tr w:rsidR="00166FD2" w:rsidRPr="00166FD2" w14:paraId="54E1C731" w14:textId="77777777" w:rsidTr="00C57165">
        <w:trPr>
          <w:trHeight w:val="1638"/>
          <w:jc w:val="center"/>
        </w:trPr>
        <w:tc>
          <w:tcPr>
            <w:tcW w:w="667" w:type="dxa"/>
            <w:shd w:val="clear" w:color="auto" w:fill="auto"/>
            <w:vAlign w:val="center"/>
          </w:tcPr>
          <w:p w14:paraId="427561AF" w14:textId="465296BB"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23</w:t>
            </w:r>
          </w:p>
        </w:tc>
        <w:tc>
          <w:tcPr>
            <w:tcW w:w="1880" w:type="dxa"/>
            <w:shd w:val="clear" w:color="auto" w:fill="auto"/>
            <w:vAlign w:val="center"/>
          </w:tcPr>
          <w:p w14:paraId="2C3140C1" w14:textId="77777777" w:rsidR="003B0908" w:rsidRPr="00166FD2" w:rsidRDefault="003B0908" w:rsidP="008B3514">
            <w:pPr>
              <w:spacing w:before="60" w:after="6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2E3DC67C" w14:textId="77777777" w:rsidR="003B0908" w:rsidRPr="00166FD2" w:rsidRDefault="003B0908"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788DFF35" w14:textId="529EFBFE" w:rsidR="003B0908" w:rsidRPr="00166FD2" w:rsidRDefault="003B0908"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6F60ED"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7A847EF3" w14:textId="79628FA9"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Đề nghị bổ sung điều kiện chung để được xét công nhận: “… nhưng có năng lực vượt trội được quy định tại các khoản 2, 3, 4 Điều này, </w:t>
            </w:r>
            <w:bookmarkStart w:id="0" w:name="_Hlk188673339"/>
            <w:r w:rsidRPr="00166FD2">
              <w:rPr>
                <w:rFonts w:ascii="Times New Roman" w:hAnsi="Times New Roman" w:cs="Times New Roman"/>
                <w:i/>
                <w:iCs/>
                <w:color w:val="000000" w:themeColor="text1"/>
                <w:sz w:val="26"/>
                <w:szCs w:val="26"/>
              </w:rPr>
              <w:t>phù hợp để tham gia thực hiện ngay các nhiệm vụ nghiên cứu, chế tạ</w:t>
            </w:r>
            <w:r w:rsidR="00B2351E">
              <w:rPr>
                <w:rFonts w:ascii="Times New Roman" w:hAnsi="Times New Roman" w:cs="Times New Roman"/>
                <w:i/>
                <w:iCs/>
                <w:color w:val="000000" w:themeColor="text1"/>
                <w:sz w:val="26"/>
                <w:szCs w:val="26"/>
              </w:rPr>
              <w:t xml:space="preserve">o vũ khí, </w:t>
            </w:r>
            <w:r w:rsidRPr="00166FD2">
              <w:rPr>
                <w:rFonts w:ascii="Times New Roman" w:hAnsi="Times New Roman" w:cs="Times New Roman"/>
                <w:i/>
                <w:iCs/>
                <w:color w:val="000000" w:themeColor="text1"/>
                <w:sz w:val="26"/>
                <w:szCs w:val="26"/>
              </w:rPr>
              <w:t>trang bị kỹ thuật có ý nghĩa chiến lược, phương tiện kỹ thuật nghiệp vụ đặc biệt</w:t>
            </w:r>
            <w:r w:rsidRPr="00166FD2">
              <w:rPr>
                <w:rFonts w:ascii="Times New Roman" w:hAnsi="Times New Roman" w:cs="Times New Roman"/>
                <w:color w:val="000000" w:themeColor="text1"/>
                <w:sz w:val="26"/>
                <w:szCs w:val="26"/>
              </w:rPr>
              <w:t xml:space="preserve"> </w:t>
            </w:r>
            <w:bookmarkEnd w:id="0"/>
            <w:r w:rsidRPr="00166FD2">
              <w:rPr>
                <w:rFonts w:ascii="Times New Roman" w:hAnsi="Times New Roman" w:cs="Times New Roman"/>
                <w:i/>
                <w:iCs/>
                <w:color w:val="000000" w:themeColor="text1"/>
                <w:sz w:val="26"/>
                <w:szCs w:val="26"/>
              </w:rPr>
              <w:t>đang triển khai</w:t>
            </w:r>
            <w:r w:rsidRPr="00166FD2">
              <w:rPr>
                <w:rFonts w:ascii="Times New Roman" w:hAnsi="Times New Roman" w:cs="Times New Roman"/>
                <w:color w:val="000000" w:themeColor="text1"/>
                <w:sz w:val="26"/>
                <w:szCs w:val="26"/>
              </w:rPr>
              <w:t xml:space="preserve"> …”</w:t>
            </w:r>
          </w:p>
        </w:tc>
        <w:tc>
          <w:tcPr>
            <w:tcW w:w="4677" w:type="dxa"/>
            <w:shd w:val="clear" w:color="auto" w:fill="auto"/>
            <w:vAlign w:val="center"/>
          </w:tcPr>
          <w:p w14:paraId="4807234B" w14:textId="05D2DEAF" w:rsidR="003B0908" w:rsidRPr="00166FD2" w:rsidRDefault="005F20E3" w:rsidP="005F20E3">
            <w:pPr>
              <w:spacing w:after="0"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tc>
      </w:tr>
      <w:tr w:rsidR="00166FD2" w:rsidRPr="00166FD2" w14:paraId="514B8E98" w14:textId="77777777" w:rsidTr="006F60ED">
        <w:trPr>
          <w:jc w:val="center"/>
        </w:trPr>
        <w:tc>
          <w:tcPr>
            <w:tcW w:w="667" w:type="dxa"/>
            <w:shd w:val="clear" w:color="auto" w:fill="auto"/>
            <w:vAlign w:val="center"/>
          </w:tcPr>
          <w:p w14:paraId="0C79DE20" w14:textId="21E47B6D"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24</w:t>
            </w:r>
          </w:p>
        </w:tc>
        <w:tc>
          <w:tcPr>
            <w:tcW w:w="1880" w:type="dxa"/>
            <w:shd w:val="clear" w:color="auto" w:fill="auto"/>
            <w:vAlign w:val="center"/>
          </w:tcPr>
          <w:p w14:paraId="3A4B3729" w14:textId="1FA874B3" w:rsidR="003B0908" w:rsidRPr="00166FD2" w:rsidRDefault="003B0908" w:rsidP="008B3514">
            <w:pPr>
              <w:spacing w:before="60" w:after="6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Điều 8</w:t>
            </w:r>
          </w:p>
        </w:tc>
        <w:tc>
          <w:tcPr>
            <w:tcW w:w="1560" w:type="dxa"/>
            <w:shd w:val="clear" w:color="auto" w:fill="auto"/>
            <w:vAlign w:val="center"/>
          </w:tcPr>
          <w:p w14:paraId="2FCB8EAD" w14:textId="77777777" w:rsidR="003B0908" w:rsidRPr="00166FD2" w:rsidRDefault="003B0908"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728FE8F2" w14:textId="2158ECBF" w:rsidR="003B0908" w:rsidRPr="00166FD2" w:rsidRDefault="003B0908" w:rsidP="008B3514">
            <w:pPr>
              <w:spacing w:before="60" w:after="6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6F60ED"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15E88FF1" w14:textId="46904ED2" w:rsidR="003B0908" w:rsidRPr="00166FD2" w:rsidRDefault="003B090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Chỉnh lý lại tên điều cho thống nhất với nội dung quy định</w:t>
            </w:r>
            <w:r w:rsidR="006F60ED" w:rsidRPr="00166FD2">
              <w:rPr>
                <w:rFonts w:ascii="Times New Roman" w:hAnsi="Times New Roman" w:cs="Times New Roman"/>
                <w:color w:val="000000" w:themeColor="text1"/>
                <w:sz w:val="26"/>
                <w:szCs w:val="26"/>
              </w:rPr>
              <w:t>.</w:t>
            </w:r>
          </w:p>
        </w:tc>
        <w:tc>
          <w:tcPr>
            <w:tcW w:w="4677" w:type="dxa"/>
            <w:shd w:val="clear" w:color="auto" w:fill="auto"/>
            <w:vAlign w:val="center"/>
          </w:tcPr>
          <w:p w14:paraId="262BDB89" w14:textId="77777777" w:rsidR="005F20E3" w:rsidRPr="00166FD2" w:rsidRDefault="005F20E3" w:rsidP="005F20E3">
            <w:pPr>
              <w:spacing w:after="0"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p w14:paraId="15E6C621" w14:textId="7B91D901" w:rsidR="003B0908" w:rsidRPr="00166FD2" w:rsidRDefault="005F20E3" w:rsidP="005F20E3">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(Đã bỏ Điều 8 theo ý kiến của Bộ Tư pháp và chuyển các nội dung sang các điều khác)</w:t>
            </w:r>
          </w:p>
        </w:tc>
      </w:tr>
      <w:tr w:rsidR="00166FD2" w:rsidRPr="00166FD2" w14:paraId="790EE3D1" w14:textId="77777777" w:rsidTr="00E36E66">
        <w:trPr>
          <w:trHeight w:val="3029"/>
          <w:jc w:val="center"/>
        </w:trPr>
        <w:tc>
          <w:tcPr>
            <w:tcW w:w="667" w:type="dxa"/>
            <w:shd w:val="clear" w:color="auto" w:fill="auto"/>
            <w:vAlign w:val="center"/>
          </w:tcPr>
          <w:p w14:paraId="2AFA554B" w14:textId="42BD195F"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25</w:t>
            </w:r>
          </w:p>
        </w:tc>
        <w:tc>
          <w:tcPr>
            <w:tcW w:w="1880" w:type="dxa"/>
            <w:shd w:val="clear" w:color="auto" w:fill="auto"/>
            <w:vAlign w:val="center"/>
          </w:tcPr>
          <w:p w14:paraId="60A6F144" w14:textId="77777777" w:rsidR="003B0908" w:rsidRPr="00166FD2" w:rsidRDefault="003B0908" w:rsidP="00C57165">
            <w:pPr>
              <w:spacing w:before="120" w:after="120" w:line="240" w:lineRule="auto"/>
              <w:rPr>
                <w:rFonts w:ascii="Times New Roman" w:hAnsi="Times New Roman" w:cs="Times New Roman"/>
                <w:b/>
                <w:bCs/>
                <w:color w:val="000000" w:themeColor="text1"/>
                <w:sz w:val="26"/>
                <w:szCs w:val="26"/>
              </w:rPr>
            </w:pPr>
          </w:p>
        </w:tc>
        <w:tc>
          <w:tcPr>
            <w:tcW w:w="1560" w:type="dxa"/>
            <w:shd w:val="clear" w:color="auto" w:fill="auto"/>
            <w:vAlign w:val="center"/>
          </w:tcPr>
          <w:p w14:paraId="6A0524E4" w14:textId="77777777" w:rsidR="003B0908" w:rsidRPr="00166FD2" w:rsidRDefault="003B0908"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7F82A16E" w14:textId="78524134" w:rsidR="003B0908" w:rsidRPr="00166FD2" w:rsidRDefault="003B0908" w:rsidP="00C57165">
            <w:pPr>
              <w:spacing w:before="120" w:after="12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 xml:space="preserve">Công </w:t>
            </w:r>
            <w:r w:rsidR="002815D6"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tc>
        <w:tc>
          <w:tcPr>
            <w:tcW w:w="5386" w:type="dxa"/>
            <w:shd w:val="clear" w:color="auto" w:fill="auto"/>
            <w:vAlign w:val="center"/>
          </w:tcPr>
          <w:p w14:paraId="5177F019" w14:textId="542EE1A4" w:rsidR="003B0908" w:rsidRPr="00166FD2" w:rsidRDefault="003B0908"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Xem xét việc quy định Bộ Quốc phòng, Bộ Công an tổ chức xét duyệt, công nhận, gia hạn và hủy công nhận chức danh theo định kỳ hằng năm mà nên thực hiện khi có hồ sơ đề nghị của ứng viên hoặc khi phát sinh yêu cầu cấp thiết; đ</w:t>
            </w:r>
            <w:r w:rsidR="006F60ED" w:rsidRPr="00166FD2">
              <w:rPr>
                <w:rFonts w:ascii="Times New Roman" w:hAnsi="Times New Roman" w:cs="Times New Roman"/>
                <w:color w:val="000000" w:themeColor="text1"/>
                <w:sz w:val="26"/>
                <w:szCs w:val="26"/>
              </w:rPr>
              <w:t>ồ</w:t>
            </w:r>
            <w:r w:rsidRPr="00166FD2">
              <w:rPr>
                <w:rFonts w:ascii="Times New Roman" w:hAnsi="Times New Roman" w:cs="Times New Roman"/>
                <w:color w:val="000000" w:themeColor="text1"/>
                <w:sz w:val="26"/>
                <w:szCs w:val="26"/>
              </w:rPr>
              <w:t>ng thời cần quy định cụ thể về thời điểm thực hiện.</w:t>
            </w:r>
          </w:p>
        </w:tc>
        <w:tc>
          <w:tcPr>
            <w:tcW w:w="4677" w:type="dxa"/>
            <w:shd w:val="clear" w:color="auto" w:fill="auto"/>
            <w:vAlign w:val="center"/>
          </w:tcPr>
          <w:p w14:paraId="0142C1BB" w14:textId="32612EDA" w:rsidR="003B0908" w:rsidRPr="00166FD2" w:rsidRDefault="006F60ED"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Cơ quan Soạn thảo giải trình như sau:</w:t>
            </w:r>
            <w:r w:rsidR="00C57165" w:rsidRPr="00166FD2">
              <w:rPr>
                <w:rFonts w:ascii="Times New Roman" w:hAnsi="Times New Roman" w:cs="Times New Roman"/>
                <w:color w:val="000000" w:themeColor="text1"/>
                <w:sz w:val="26"/>
                <w:szCs w:val="26"/>
              </w:rPr>
              <w:t xml:space="preserve"> </w:t>
            </w:r>
            <w:r w:rsidR="003B0908" w:rsidRPr="00166FD2">
              <w:rPr>
                <w:rFonts w:ascii="Times New Roman" w:hAnsi="Times New Roman" w:cs="Times New Roman"/>
                <w:color w:val="000000" w:themeColor="text1"/>
                <w:sz w:val="26"/>
                <w:szCs w:val="26"/>
              </w:rPr>
              <w:t>Việc thực hiện hằng năm là phù hợp, vì các chức danh chuyên gia, nhà khoa học đầu ngành có thời hạn cụ thể nên cần xét duyệt, gia hạn ngay để có thể sẵn sàng nhận nhiệm vụ; chức danh tổng công trình sư sẽ được tổ chức xét tuyển, bổ nhiệm khi có nhu cầu cho các dự án.</w:t>
            </w:r>
            <w:r w:rsidR="00C57165" w:rsidRPr="00166FD2">
              <w:rPr>
                <w:rFonts w:ascii="Times New Roman" w:hAnsi="Times New Roman" w:cs="Times New Roman"/>
                <w:color w:val="000000" w:themeColor="text1"/>
                <w:sz w:val="26"/>
                <w:szCs w:val="26"/>
              </w:rPr>
              <w:t xml:space="preserve"> </w:t>
            </w:r>
            <w:r w:rsidR="003B0908" w:rsidRPr="00166FD2">
              <w:rPr>
                <w:rFonts w:ascii="Times New Roman" w:hAnsi="Times New Roman" w:cs="Times New Roman"/>
                <w:color w:val="000000" w:themeColor="text1"/>
                <w:sz w:val="26"/>
                <w:szCs w:val="26"/>
              </w:rPr>
              <w:t>Việc quy định cụ thể các nội dung này sẽ được quy định bằng văn bản cấp Bộ.</w:t>
            </w:r>
          </w:p>
        </w:tc>
      </w:tr>
      <w:tr w:rsidR="00166FD2" w:rsidRPr="00166FD2" w14:paraId="7B849D0C" w14:textId="77777777" w:rsidTr="006F60ED">
        <w:trPr>
          <w:jc w:val="center"/>
        </w:trPr>
        <w:tc>
          <w:tcPr>
            <w:tcW w:w="667" w:type="dxa"/>
            <w:shd w:val="clear" w:color="auto" w:fill="auto"/>
            <w:vAlign w:val="center"/>
          </w:tcPr>
          <w:p w14:paraId="36CA2945" w14:textId="23FD3808" w:rsidR="003B0908" w:rsidRPr="00166FD2" w:rsidRDefault="003B0908"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26</w:t>
            </w:r>
          </w:p>
        </w:tc>
        <w:tc>
          <w:tcPr>
            <w:tcW w:w="1880" w:type="dxa"/>
            <w:shd w:val="clear" w:color="auto" w:fill="auto"/>
            <w:vAlign w:val="center"/>
          </w:tcPr>
          <w:p w14:paraId="049E0ECB" w14:textId="1C91BCA3" w:rsidR="003B0908" w:rsidRPr="00166FD2" w:rsidRDefault="003B0908" w:rsidP="00C57165">
            <w:pPr>
              <w:spacing w:before="120" w:after="12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 xml:space="preserve">Điều 9. Trách nhiệm của Bộ trưởng Bộ </w:t>
            </w:r>
            <w:r w:rsidRPr="00166FD2">
              <w:rPr>
                <w:rFonts w:ascii="Times New Roman" w:hAnsi="Times New Roman" w:cs="Times New Roman"/>
                <w:color w:val="000000" w:themeColor="text1"/>
                <w:sz w:val="26"/>
                <w:szCs w:val="26"/>
              </w:rPr>
              <w:lastRenderedPageBreak/>
              <w:t>Quốc phòng, Bộ trưởng Bộ Công an</w:t>
            </w:r>
          </w:p>
        </w:tc>
        <w:tc>
          <w:tcPr>
            <w:tcW w:w="1560" w:type="dxa"/>
            <w:shd w:val="clear" w:color="auto" w:fill="auto"/>
            <w:vAlign w:val="center"/>
          </w:tcPr>
          <w:p w14:paraId="6AF36685" w14:textId="77777777" w:rsidR="003B0908" w:rsidRPr="00166FD2" w:rsidRDefault="003B0908"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Bộ</w:t>
            </w:r>
          </w:p>
          <w:p w14:paraId="16B0E0A6" w14:textId="77777777" w:rsidR="003B0908" w:rsidRPr="00166FD2" w:rsidRDefault="003B0908"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Tư pháp,</w:t>
            </w:r>
          </w:p>
          <w:p w14:paraId="1AA6FC2D" w14:textId="77777777" w:rsidR="003B0908" w:rsidRPr="00166FD2" w:rsidRDefault="003B0908"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Bộ</w:t>
            </w:r>
          </w:p>
          <w:p w14:paraId="132502D9" w14:textId="4BF46750" w:rsidR="003B0908" w:rsidRPr="00166FD2" w:rsidRDefault="003B0908"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Công </w:t>
            </w:r>
            <w:r w:rsidR="006F60ED" w:rsidRPr="00166FD2">
              <w:rPr>
                <w:rFonts w:ascii="Times New Roman" w:hAnsi="Times New Roman" w:cs="Times New Roman"/>
                <w:color w:val="000000" w:themeColor="text1"/>
                <w:sz w:val="26"/>
                <w:szCs w:val="26"/>
              </w:rPr>
              <w:t>A</w:t>
            </w:r>
            <w:r w:rsidRPr="00166FD2">
              <w:rPr>
                <w:rFonts w:ascii="Times New Roman" w:hAnsi="Times New Roman" w:cs="Times New Roman"/>
                <w:color w:val="000000" w:themeColor="text1"/>
                <w:sz w:val="26"/>
                <w:szCs w:val="26"/>
              </w:rPr>
              <w:t>n,</w:t>
            </w:r>
          </w:p>
          <w:p w14:paraId="3EAA233D" w14:textId="0DEAF0AA" w:rsidR="003B0908" w:rsidRPr="00166FD2" w:rsidRDefault="003B0908" w:rsidP="00C57165">
            <w:pPr>
              <w:spacing w:before="120" w:after="120" w:line="240" w:lineRule="auto"/>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Bộ KH&amp;CN</w:t>
            </w:r>
          </w:p>
        </w:tc>
        <w:tc>
          <w:tcPr>
            <w:tcW w:w="5386" w:type="dxa"/>
            <w:shd w:val="clear" w:color="auto" w:fill="auto"/>
            <w:vAlign w:val="center"/>
          </w:tcPr>
          <w:p w14:paraId="041838AF" w14:textId="77777777" w:rsidR="003B0908" w:rsidRPr="00166FD2" w:rsidRDefault="003B0908"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lastRenderedPageBreak/>
              <w:t xml:space="preserve">Việc cấp bộ quy định hồ sơ và thủ tục đăng ký xét duyệt chức danh, quyết định công nhận, hủy công nhận và chế tài xử phạt thuộc phạm vi quản lý là </w:t>
            </w:r>
            <w:r w:rsidRPr="00166FD2">
              <w:rPr>
                <w:rFonts w:ascii="Times New Roman" w:hAnsi="Times New Roman" w:cs="Times New Roman"/>
                <w:color w:val="000000" w:themeColor="text1"/>
                <w:sz w:val="26"/>
                <w:szCs w:val="26"/>
              </w:rPr>
              <w:lastRenderedPageBreak/>
              <w:t>vi phạm khoản 4 Điều 14 của Luật Ban hành văn bản quy phạm pháp luật năm 2015 (sửa đổi, bổ sung năm 2020): Cấm việc quy định thủ tục hành chính trong Thông tư.</w:t>
            </w:r>
          </w:p>
          <w:p w14:paraId="2016BC6B" w14:textId="30434427" w:rsidR="003B0908" w:rsidRPr="00166FD2" w:rsidRDefault="003B0908"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Không quy định nội dung “chế tài xử phạt” vì không được Luật CNQP, AN và ĐVCN giao quy định chi tiết.</w:t>
            </w:r>
          </w:p>
        </w:tc>
        <w:tc>
          <w:tcPr>
            <w:tcW w:w="4677" w:type="dxa"/>
            <w:shd w:val="clear" w:color="auto" w:fill="auto"/>
            <w:vAlign w:val="center"/>
          </w:tcPr>
          <w:p w14:paraId="13BDFEF8" w14:textId="4CBDAAB4" w:rsidR="005F20E3" w:rsidRPr="00166FD2" w:rsidRDefault="005F20E3" w:rsidP="005F20E3">
            <w:pPr>
              <w:spacing w:after="0"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lastRenderedPageBreak/>
              <w:t>Tiếp thu</w:t>
            </w:r>
          </w:p>
          <w:p w14:paraId="234725DF" w14:textId="7D5A7EC3" w:rsidR="003B0908" w:rsidRPr="00166FD2" w:rsidRDefault="008B3514"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w:t>
            </w:r>
            <w:r w:rsidR="003B0908" w:rsidRPr="00166FD2">
              <w:rPr>
                <w:rFonts w:ascii="Times New Roman" w:hAnsi="Times New Roman" w:cs="Times New Roman"/>
                <w:color w:val="000000" w:themeColor="text1"/>
                <w:sz w:val="26"/>
                <w:szCs w:val="26"/>
              </w:rPr>
              <w:t xml:space="preserve">ã bỏ nội dung này trong dự thảo, khi Quyết định được ban hành thì các bộ sẽ có </w:t>
            </w:r>
            <w:r w:rsidR="003B0908" w:rsidRPr="00166FD2">
              <w:rPr>
                <w:rFonts w:ascii="Times New Roman" w:hAnsi="Times New Roman" w:cs="Times New Roman"/>
                <w:color w:val="000000" w:themeColor="text1"/>
                <w:sz w:val="26"/>
                <w:szCs w:val="26"/>
              </w:rPr>
              <w:lastRenderedPageBreak/>
              <w:t>văn bản hướng dẫn thực hiện, không quy định về thủ tục hành chính và chế tài xử phạt.</w:t>
            </w:r>
          </w:p>
        </w:tc>
      </w:tr>
      <w:tr w:rsidR="00166FD2" w:rsidRPr="00166FD2" w14:paraId="1D7F32A5" w14:textId="77777777" w:rsidTr="006F60ED">
        <w:trPr>
          <w:jc w:val="center"/>
        </w:trPr>
        <w:tc>
          <w:tcPr>
            <w:tcW w:w="667" w:type="dxa"/>
            <w:shd w:val="clear" w:color="auto" w:fill="auto"/>
            <w:vAlign w:val="center"/>
          </w:tcPr>
          <w:p w14:paraId="56F676D2" w14:textId="3DD864F7" w:rsidR="006A18AF" w:rsidRPr="00166FD2" w:rsidRDefault="006A18AF"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27</w:t>
            </w:r>
          </w:p>
        </w:tc>
        <w:tc>
          <w:tcPr>
            <w:tcW w:w="1880" w:type="dxa"/>
            <w:shd w:val="clear" w:color="auto" w:fill="auto"/>
            <w:vAlign w:val="center"/>
          </w:tcPr>
          <w:p w14:paraId="02B2969A" w14:textId="77777777" w:rsidR="006A18AF" w:rsidRPr="00166FD2" w:rsidRDefault="006A18AF" w:rsidP="00C57165">
            <w:pPr>
              <w:spacing w:before="120" w:after="12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Điều 9</w:t>
            </w:r>
          </w:p>
          <w:p w14:paraId="48393E24" w14:textId="62645B7E" w:rsidR="006A18AF" w:rsidRPr="00166FD2" w:rsidRDefault="006A18AF" w:rsidP="00C57165">
            <w:pPr>
              <w:spacing w:before="120" w:after="12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khoản 2</w:t>
            </w:r>
          </w:p>
        </w:tc>
        <w:tc>
          <w:tcPr>
            <w:tcW w:w="1560" w:type="dxa"/>
            <w:shd w:val="clear" w:color="auto" w:fill="auto"/>
            <w:vAlign w:val="center"/>
          </w:tcPr>
          <w:p w14:paraId="5711BB7A" w14:textId="6C5261E5" w:rsidR="006A18AF" w:rsidRPr="00166FD2" w:rsidRDefault="006A18AF"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Ban Cơ yếu Chính phủ</w:t>
            </w:r>
          </w:p>
        </w:tc>
        <w:tc>
          <w:tcPr>
            <w:tcW w:w="5386" w:type="dxa"/>
            <w:shd w:val="clear" w:color="auto" w:fill="auto"/>
            <w:vAlign w:val="center"/>
          </w:tcPr>
          <w:p w14:paraId="5E520D56" w14:textId="41338C42" w:rsidR="006A18AF" w:rsidRPr="00166FD2" w:rsidRDefault="006A18AF"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Bổ sung từ “chỉ đạo” trước từ “Đào tạo”</w:t>
            </w:r>
          </w:p>
        </w:tc>
        <w:tc>
          <w:tcPr>
            <w:tcW w:w="4677" w:type="dxa"/>
            <w:shd w:val="clear" w:color="auto" w:fill="auto"/>
            <w:vAlign w:val="center"/>
          </w:tcPr>
          <w:p w14:paraId="4DBE1A12" w14:textId="77777777" w:rsidR="005F20E3" w:rsidRPr="00166FD2" w:rsidRDefault="005F20E3" w:rsidP="005F20E3">
            <w:pPr>
              <w:spacing w:after="0" w:line="360" w:lineRule="exact"/>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p w14:paraId="0CD68A2A" w14:textId="10FB046A" w:rsidR="006A18AF" w:rsidRPr="00166FD2" w:rsidRDefault="005F20E3" w:rsidP="005F20E3">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Sửa thành: </w:t>
            </w:r>
            <w:r w:rsidRPr="00166FD2">
              <w:rPr>
                <w:rFonts w:ascii="Times New Roman" w:hAnsi="Times New Roman" w:cs="Times New Roman"/>
                <w:i/>
                <w:iCs/>
                <w:color w:val="000000" w:themeColor="text1"/>
                <w:sz w:val="26"/>
                <w:szCs w:val="26"/>
              </w:rPr>
              <w:t>“Chỉ đạo công tác đào tạo, …”</w:t>
            </w:r>
          </w:p>
        </w:tc>
      </w:tr>
      <w:tr w:rsidR="00166FD2" w:rsidRPr="00166FD2" w14:paraId="5982DB64" w14:textId="77777777" w:rsidTr="006F60ED">
        <w:trPr>
          <w:jc w:val="center"/>
        </w:trPr>
        <w:tc>
          <w:tcPr>
            <w:tcW w:w="667" w:type="dxa"/>
            <w:shd w:val="clear" w:color="auto" w:fill="auto"/>
            <w:vAlign w:val="center"/>
          </w:tcPr>
          <w:p w14:paraId="50B10375" w14:textId="4DA0988A" w:rsidR="003B0908" w:rsidRPr="00166FD2" w:rsidRDefault="006A18AF"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28</w:t>
            </w:r>
          </w:p>
        </w:tc>
        <w:tc>
          <w:tcPr>
            <w:tcW w:w="1880" w:type="dxa"/>
            <w:shd w:val="clear" w:color="auto" w:fill="auto"/>
            <w:vAlign w:val="center"/>
          </w:tcPr>
          <w:p w14:paraId="31DE6D81" w14:textId="1DFE893E" w:rsidR="003B0908" w:rsidRPr="00166FD2" w:rsidRDefault="003B0908" w:rsidP="00C57165">
            <w:pPr>
              <w:spacing w:before="120" w:after="120" w:line="240" w:lineRule="auto"/>
              <w:jc w:val="center"/>
              <w:rPr>
                <w:rFonts w:ascii="Times New Roman" w:hAnsi="Times New Roman" w:cs="Times New Roman"/>
                <w:b/>
                <w:bCs/>
                <w:color w:val="000000" w:themeColor="text1"/>
                <w:sz w:val="26"/>
                <w:szCs w:val="26"/>
              </w:rPr>
            </w:pPr>
            <w:r w:rsidRPr="00166FD2">
              <w:rPr>
                <w:rFonts w:ascii="Times New Roman" w:hAnsi="Times New Roman" w:cs="Times New Roman"/>
                <w:color w:val="000000" w:themeColor="text1"/>
                <w:sz w:val="26"/>
                <w:szCs w:val="26"/>
              </w:rPr>
              <w:t>Điều 11. Trách nhiệm của cá nhân</w:t>
            </w:r>
          </w:p>
        </w:tc>
        <w:tc>
          <w:tcPr>
            <w:tcW w:w="1560" w:type="dxa"/>
            <w:shd w:val="clear" w:color="auto" w:fill="auto"/>
            <w:vAlign w:val="center"/>
          </w:tcPr>
          <w:p w14:paraId="59DF7A46" w14:textId="77777777" w:rsidR="003B0908" w:rsidRPr="00166FD2" w:rsidRDefault="003B0908" w:rsidP="00C57165">
            <w:pPr>
              <w:spacing w:before="120" w:after="12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Bộ</w:t>
            </w:r>
          </w:p>
          <w:p w14:paraId="3D1BCB13" w14:textId="43CE3BF8" w:rsidR="003B0908" w:rsidRPr="00166FD2" w:rsidRDefault="003B0908" w:rsidP="00C57165">
            <w:pPr>
              <w:spacing w:before="120" w:after="120" w:line="240" w:lineRule="auto"/>
              <w:ind w:left="-28" w:right="-89"/>
              <w:jc w:val="center"/>
              <w:rPr>
                <w:rFonts w:ascii="Times New Roman" w:eastAsia="Times New Roman" w:hAnsi="Times New Roman" w:cs="Times New Roman"/>
                <w:bCs/>
                <w:color w:val="000000" w:themeColor="text1"/>
                <w:sz w:val="26"/>
                <w:szCs w:val="26"/>
                <w:lang w:eastAsia="x-none"/>
              </w:rPr>
            </w:pPr>
            <w:r w:rsidRPr="00166FD2">
              <w:rPr>
                <w:rFonts w:ascii="Times New Roman" w:hAnsi="Times New Roman" w:cs="Times New Roman"/>
                <w:color w:val="000000" w:themeColor="text1"/>
                <w:sz w:val="26"/>
                <w:szCs w:val="26"/>
              </w:rPr>
              <w:t>Công an</w:t>
            </w:r>
          </w:p>
        </w:tc>
        <w:tc>
          <w:tcPr>
            <w:tcW w:w="5386" w:type="dxa"/>
            <w:shd w:val="clear" w:color="auto" w:fill="auto"/>
            <w:vAlign w:val="center"/>
          </w:tcPr>
          <w:p w14:paraId="6E4A703E" w14:textId="1F9A56F3" w:rsidR="003B0908" w:rsidRPr="00166FD2" w:rsidRDefault="003B0908" w:rsidP="00C57165">
            <w:pPr>
              <w:spacing w:before="120" w:after="12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Bỏ nội dung “chấp hành chế tài xử phạt khi vi phạm” tương tự như tại Điều 9</w:t>
            </w:r>
          </w:p>
        </w:tc>
        <w:tc>
          <w:tcPr>
            <w:tcW w:w="4677" w:type="dxa"/>
            <w:shd w:val="clear" w:color="auto" w:fill="auto"/>
            <w:vAlign w:val="center"/>
          </w:tcPr>
          <w:p w14:paraId="38C0DA48" w14:textId="14FCB9D2" w:rsidR="003B0908" w:rsidRPr="00166FD2" w:rsidRDefault="005F20E3" w:rsidP="00C57165">
            <w:pPr>
              <w:spacing w:before="120" w:after="120" w:line="240" w:lineRule="auto"/>
              <w:jc w:val="both"/>
              <w:rPr>
                <w:rFonts w:ascii="Times New Roman" w:hAnsi="Times New Roman" w:cs="Times New Roman"/>
                <w:b/>
                <w:bCs/>
                <w:color w:val="000000" w:themeColor="text1"/>
                <w:sz w:val="26"/>
                <w:szCs w:val="26"/>
              </w:rPr>
            </w:pPr>
            <w:r w:rsidRPr="00166FD2">
              <w:rPr>
                <w:rFonts w:ascii="Times New Roman" w:hAnsi="Times New Roman" w:cs="Times New Roman"/>
                <w:b/>
                <w:bCs/>
                <w:color w:val="000000" w:themeColor="text1"/>
                <w:sz w:val="26"/>
                <w:szCs w:val="26"/>
              </w:rPr>
              <w:t>Tiếp thu</w:t>
            </w:r>
          </w:p>
        </w:tc>
      </w:tr>
      <w:tr w:rsidR="00166FD2" w:rsidRPr="00166FD2" w14:paraId="3B52E5C7" w14:textId="77777777" w:rsidTr="00AE6973">
        <w:trPr>
          <w:jc w:val="center"/>
        </w:trPr>
        <w:tc>
          <w:tcPr>
            <w:tcW w:w="667" w:type="dxa"/>
            <w:shd w:val="clear" w:color="auto" w:fill="auto"/>
            <w:vAlign w:val="center"/>
          </w:tcPr>
          <w:p w14:paraId="3B06BE16" w14:textId="119ADFDF" w:rsidR="004A2DA3" w:rsidRPr="00166FD2" w:rsidRDefault="004A2DA3"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29</w:t>
            </w:r>
          </w:p>
        </w:tc>
        <w:tc>
          <w:tcPr>
            <w:tcW w:w="13503" w:type="dxa"/>
            <w:gridSpan w:val="4"/>
            <w:shd w:val="clear" w:color="auto" w:fill="auto"/>
            <w:vAlign w:val="center"/>
          </w:tcPr>
          <w:p w14:paraId="26919D79" w14:textId="46813E2C" w:rsidR="004A2DA3" w:rsidRPr="00166FD2" w:rsidRDefault="004A2DA3" w:rsidP="008B3514">
            <w:pPr>
              <w:spacing w:before="60" w:after="60" w:line="240" w:lineRule="auto"/>
              <w:jc w:val="both"/>
              <w:rPr>
                <w:rFonts w:ascii="Times New Roman" w:eastAsia="Times New Roman" w:hAnsi="Times New Roman" w:cs="Times New Roman"/>
                <w:color w:val="000000" w:themeColor="text1"/>
                <w:sz w:val="26"/>
                <w:szCs w:val="26"/>
              </w:rPr>
            </w:pPr>
            <w:r w:rsidRPr="00166FD2">
              <w:rPr>
                <w:rFonts w:ascii="Times New Roman" w:eastAsia="Times New Roman" w:hAnsi="Times New Roman" w:cs="Times New Roman"/>
                <w:color w:val="000000" w:themeColor="text1"/>
                <w:sz w:val="26"/>
                <w:szCs w:val="26"/>
              </w:rPr>
              <w:t xml:space="preserve">Ý kiến của nhân dân góp ý trên Cổng TTĐT Chính phủ </w:t>
            </w:r>
          </w:p>
        </w:tc>
      </w:tr>
      <w:tr w:rsidR="00166FD2" w:rsidRPr="00166FD2" w14:paraId="5E7C7A48" w14:textId="77777777" w:rsidTr="006F60ED">
        <w:trPr>
          <w:jc w:val="center"/>
        </w:trPr>
        <w:tc>
          <w:tcPr>
            <w:tcW w:w="667" w:type="dxa"/>
            <w:shd w:val="clear" w:color="auto" w:fill="auto"/>
            <w:vAlign w:val="center"/>
          </w:tcPr>
          <w:p w14:paraId="5ED43A50" w14:textId="12D33903" w:rsidR="004A2DA3" w:rsidRPr="00166FD2" w:rsidRDefault="004A2DA3"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t>a)</w:t>
            </w:r>
          </w:p>
        </w:tc>
        <w:tc>
          <w:tcPr>
            <w:tcW w:w="1880" w:type="dxa"/>
            <w:shd w:val="clear" w:color="auto" w:fill="auto"/>
            <w:vAlign w:val="center"/>
          </w:tcPr>
          <w:p w14:paraId="0ECE078D" w14:textId="3551E088" w:rsidR="004A2DA3" w:rsidRPr="00166FD2" w:rsidRDefault="004A2DA3"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Tiêu chí chung của chức danh</w:t>
            </w:r>
          </w:p>
        </w:tc>
        <w:tc>
          <w:tcPr>
            <w:tcW w:w="1560" w:type="dxa"/>
            <w:shd w:val="clear" w:color="auto" w:fill="auto"/>
            <w:vAlign w:val="center"/>
          </w:tcPr>
          <w:p w14:paraId="110462B3" w14:textId="63144446" w:rsidR="004A2DA3" w:rsidRPr="00166FD2" w:rsidRDefault="004A2DA3"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Bạn đọc Nguyễn Quang Thịnh</w:t>
            </w:r>
          </w:p>
        </w:tc>
        <w:tc>
          <w:tcPr>
            <w:tcW w:w="5386" w:type="dxa"/>
            <w:shd w:val="clear" w:color="auto" w:fill="auto"/>
            <w:vAlign w:val="center"/>
          </w:tcPr>
          <w:p w14:paraId="704B2286" w14:textId="43694D07" w:rsidR="004A2DA3" w:rsidRPr="00166FD2" w:rsidRDefault="004A2DA3"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Để đánh giá đúng cần phân loại thành bảng cụ thể: Đối với từng ứng viên có bằng đại học, thạc sĩ, tiến sĩ thì thời gian nghiên cứu liên tục tương ứng với mỗi ứng viên phải khác nhau, vì thời gian học đối với mỗi bằng cấp là khác nhau, thời gian nghiên cứu không quan trọng bằng thời gian hoạt động thực tế.</w:t>
            </w:r>
          </w:p>
        </w:tc>
        <w:tc>
          <w:tcPr>
            <w:tcW w:w="4677" w:type="dxa"/>
            <w:shd w:val="clear" w:color="auto" w:fill="auto"/>
            <w:vAlign w:val="center"/>
          </w:tcPr>
          <w:p w14:paraId="10DB640F" w14:textId="77777777" w:rsidR="004A2DA3" w:rsidRPr="00166FD2" w:rsidRDefault="004A2DA3" w:rsidP="008B3514">
            <w:pPr>
              <w:spacing w:before="60" w:after="60" w:line="240" w:lineRule="auto"/>
              <w:jc w:val="both"/>
              <w:rPr>
                <w:rFonts w:ascii="Times New Roman" w:eastAsia="Times New Roman" w:hAnsi="Times New Roman" w:cs="Times New Roman"/>
                <w:color w:val="000000" w:themeColor="text1"/>
                <w:sz w:val="26"/>
                <w:szCs w:val="26"/>
              </w:rPr>
            </w:pPr>
            <w:r w:rsidRPr="00166FD2">
              <w:rPr>
                <w:rFonts w:ascii="Times New Roman" w:eastAsia="Times New Roman" w:hAnsi="Times New Roman" w:cs="Times New Roman"/>
                <w:color w:val="000000" w:themeColor="text1"/>
                <w:sz w:val="26"/>
                <w:szCs w:val="26"/>
              </w:rPr>
              <w:t>- Dự thảo văn bản hiện tại đã được sửa đổi theo hướng cụ thể và phù hợp hơn gần tương đồng với ý kiến của bạn đọc;</w:t>
            </w:r>
          </w:p>
          <w:p w14:paraId="0D78630C" w14:textId="11E6635F" w:rsidR="004A2DA3" w:rsidRPr="00166FD2" w:rsidRDefault="004A2DA3" w:rsidP="008B3514">
            <w:pPr>
              <w:spacing w:before="60" w:after="60" w:line="240" w:lineRule="auto"/>
              <w:jc w:val="both"/>
              <w:rPr>
                <w:rFonts w:ascii="Times New Roman" w:eastAsia="Times New Roman" w:hAnsi="Times New Roman" w:cs="Times New Roman"/>
                <w:color w:val="000000" w:themeColor="text1"/>
                <w:sz w:val="26"/>
                <w:szCs w:val="26"/>
              </w:rPr>
            </w:pPr>
            <w:r w:rsidRPr="00166FD2">
              <w:rPr>
                <w:rFonts w:ascii="Times New Roman" w:eastAsia="Times New Roman" w:hAnsi="Times New Roman" w:cs="Times New Roman"/>
                <w:color w:val="000000" w:themeColor="text1"/>
                <w:sz w:val="26"/>
                <w:szCs w:val="26"/>
              </w:rPr>
              <w:t>-</w:t>
            </w:r>
            <w:r w:rsidR="00E36E66" w:rsidRPr="00166FD2">
              <w:rPr>
                <w:rFonts w:ascii="Times New Roman" w:eastAsia="Times New Roman" w:hAnsi="Times New Roman" w:cs="Times New Roman"/>
                <w:color w:val="000000" w:themeColor="text1"/>
                <w:sz w:val="26"/>
                <w:szCs w:val="26"/>
              </w:rPr>
              <w:t xml:space="preserve"> </w:t>
            </w:r>
            <w:r w:rsidRPr="00166FD2">
              <w:rPr>
                <w:rFonts w:ascii="Times New Roman" w:eastAsia="Times New Roman" w:hAnsi="Times New Roman" w:cs="Times New Roman"/>
                <w:color w:val="000000" w:themeColor="text1"/>
                <w:sz w:val="26"/>
                <w:szCs w:val="26"/>
              </w:rPr>
              <w:t>Thời gian kinh nghiệm trong lĩnh vực CNQP, AN là được tính chung, có thể bao gồm cả thời gian nghiên cứu học tập, vì có những cá nhân làm đồ án, luận văn, luận án về sản phẩm CNQP, AN. Nội dung này sẽ được các bộ hướng dẫn cụ thể sau khi Quyết định được ban hành.</w:t>
            </w:r>
          </w:p>
        </w:tc>
      </w:tr>
      <w:tr w:rsidR="00166FD2" w:rsidRPr="00166FD2" w14:paraId="1FF72795" w14:textId="77777777" w:rsidTr="006F60ED">
        <w:trPr>
          <w:jc w:val="center"/>
        </w:trPr>
        <w:tc>
          <w:tcPr>
            <w:tcW w:w="667" w:type="dxa"/>
            <w:shd w:val="clear" w:color="auto" w:fill="auto"/>
            <w:vAlign w:val="center"/>
          </w:tcPr>
          <w:p w14:paraId="5C91348A" w14:textId="7DAA8C3F" w:rsidR="004A2DA3" w:rsidRPr="00166FD2" w:rsidRDefault="004A2DA3" w:rsidP="008B3514">
            <w:pPr>
              <w:spacing w:before="60" w:after="60" w:line="240" w:lineRule="auto"/>
              <w:jc w:val="center"/>
              <w:rPr>
                <w:rFonts w:ascii="Times New Roman" w:hAnsi="Times New Roman" w:cs="Times New Roman"/>
                <w:bCs/>
                <w:color w:val="000000" w:themeColor="text1"/>
                <w:sz w:val="26"/>
                <w:szCs w:val="26"/>
              </w:rPr>
            </w:pPr>
            <w:r w:rsidRPr="00166FD2">
              <w:rPr>
                <w:rFonts w:ascii="Times New Roman" w:hAnsi="Times New Roman" w:cs="Times New Roman"/>
                <w:bCs/>
                <w:color w:val="000000" w:themeColor="text1"/>
                <w:sz w:val="26"/>
                <w:szCs w:val="26"/>
              </w:rPr>
              <w:lastRenderedPageBreak/>
              <w:t>b)</w:t>
            </w:r>
          </w:p>
        </w:tc>
        <w:tc>
          <w:tcPr>
            <w:tcW w:w="1880" w:type="dxa"/>
            <w:shd w:val="clear" w:color="auto" w:fill="auto"/>
            <w:vAlign w:val="center"/>
          </w:tcPr>
          <w:p w14:paraId="499989F1" w14:textId="1EB9C30D" w:rsidR="004A2DA3" w:rsidRPr="00166FD2" w:rsidRDefault="004A2DA3" w:rsidP="008B3514">
            <w:pPr>
              <w:spacing w:before="60" w:after="60" w:line="240" w:lineRule="auto"/>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Điều kiện về thành tích, kết quả hoạt động KH và CN</w:t>
            </w:r>
          </w:p>
        </w:tc>
        <w:tc>
          <w:tcPr>
            <w:tcW w:w="1560" w:type="dxa"/>
            <w:shd w:val="clear" w:color="auto" w:fill="auto"/>
            <w:vAlign w:val="center"/>
          </w:tcPr>
          <w:p w14:paraId="224DCD67" w14:textId="6683DBA4" w:rsidR="004A2DA3" w:rsidRPr="00166FD2" w:rsidRDefault="004A2DA3" w:rsidP="008B3514">
            <w:pPr>
              <w:spacing w:before="60" w:after="60" w:line="240" w:lineRule="auto"/>
              <w:ind w:left="-28" w:right="-89"/>
              <w:jc w:val="center"/>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Bạn đọc Nguyễn Quang Thịnh</w:t>
            </w:r>
          </w:p>
        </w:tc>
        <w:tc>
          <w:tcPr>
            <w:tcW w:w="5386" w:type="dxa"/>
            <w:shd w:val="clear" w:color="auto" w:fill="auto"/>
            <w:vAlign w:val="center"/>
          </w:tcPr>
          <w:p w14:paraId="1DCD9CA5" w14:textId="06A03B16" w:rsidR="004A2DA3" w:rsidRPr="00166FD2" w:rsidRDefault="004A2DA3"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Cần bổ sung thực hiện đề tài, nhiệm vụ KHCN trong và ngoài nước vì có ứng viên ở nước ngoài;</w:t>
            </w:r>
          </w:p>
        </w:tc>
        <w:tc>
          <w:tcPr>
            <w:tcW w:w="4677" w:type="dxa"/>
            <w:shd w:val="clear" w:color="auto" w:fill="auto"/>
            <w:vAlign w:val="center"/>
          </w:tcPr>
          <w:p w14:paraId="73FF3091" w14:textId="38A3D9CC" w:rsidR="004A2DA3" w:rsidRPr="00166FD2" w:rsidRDefault="005F20E3"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b/>
                <w:bCs/>
                <w:color w:val="000000" w:themeColor="text1"/>
                <w:sz w:val="26"/>
                <w:szCs w:val="26"/>
              </w:rPr>
              <w:t>Tiếp thu</w:t>
            </w:r>
          </w:p>
        </w:tc>
      </w:tr>
      <w:tr w:rsidR="00166FD2" w:rsidRPr="00166FD2" w14:paraId="4CF5914C" w14:textId="77777777" w:rsidTr="006F60ED">
        <w:trPr>
          <w:jc w:val="center"/>
        </w:trPr>
        <w:tc>
          <w:tcPr>
            <w:tcW w:w="667" w:type="dxa"/>
            <w:shd w:val="clear" w:color="auto" w:fill="auto"/>
            <w:vAlign w:val="center"/>
          </w:tcPr>
          <w:p w14:paraId="1E1C81F5" w14:textId="77777777" w:rsidR="004A2DA3" w:rsidRPr="00166FD2" w:rsidRDefault="004A2DA3" w:rsidP="008B3514">
            <w:pPr>
              <w:spacing w:before="60" w:after="60" w:line="240" w:lineRule="auto"/>
              <w:jc w:val="center"/>
              <w:rPr>
                <w:rFonts w:ascii="Times New Roman" w:hAnsi="Times New Roman" w:cs="Times New Roman"/>
                <w:bCs/>
                <w:color w:val="000000" w:themeColor="text1"/>
                <w:sz w:val="26"/>
                <w:szCs w:val="26"/>
              </w:rPr>
            </w:pPr>
          </w:p>
        </w:tc>
        <w:tc>
          <w:tcPr>
            <w:tcW w:w="1880" w:type="dxa"/>
            <w:shd w:val="clear" w:color="auto" w:fill="auto"/>
            <w:vAlign w:val="center"/>
          </w:tcPr>
          <w:p w14:paraId="46B251AB" w14:textId="77777777" w:rsidR="004A2DA3" w:rsidRPr="00166FD2" w:rsidRDefault="004A2DA3" w:rsidP="008B3514">
            <w:pPr>
              <w:spacing w:before="60" w:after="60" w:line="240" w:lineRule="auto"/>
              <w:jc w:val="center"/>
              <w:rPr>
                <w:rFonts w:ascii="Times New Roman" w:hAnsi="Times New Roman" w:cs="Times New Roman"/>
                <w:color w:val="000000" w:themeColor="text1"/>
                <w:sz w:val="26"/>
                <w:szCs w:val="26"/>
              </w:rPr>
            </w:pPr>
          </w:p>
        </w:tc>
        <w:tc>
          <w:tcPr>
            <w:tcW w:w="1560" w:type="dxa"/>
            <w:shd w:val="clear" w:color="auto" w:fill="auto"/>
            <w:vAlign w:val="center"/>
          </w:tcPr>
          <w:p w14:paraId="41F3F9C4" w14:textId="77777777" w:rsidR="004A2DA3" w:rsidRPr="00166FD2" w:rsidRDefault="004A2DA3" w:rsidP="008B3514">
            <w:pPr>
              <w:spacing w:before="60" w:after="60" w:line="240" w:lineRule="auto"/>
              <w:ind w:left="-28" w:right="-89"/>
              <w:jc w:val="center"/>
              <w:rPr>
                <w:rFonts w:ascii="Times New Roman" w:hAnsi="Times New Roman" w:cs="Times New Roman"/>
                <w:color w:val="000000" w:themeColor="text1"/>
                <w:sz w:val="26"/>
                <w:szCs w:val="26"/>
              </w:rPr>
            </w:pPr>
          </w:p>
        </w:tc>
        <w:tc>
          <w:tcPr>
            <w:tcW w:w="5386" w:type="dxa"/>
            <w:shd w:val="clear" w:color="auto" w:fill="auto"/>
            <w:vAlign w:val="center"/>
          </w:tcPr>
          <w:p w14:paraId="47C1BC94" w14:textId="04100F07" w:rsidR="004A2DA3" w:rsidRPr="00166FD2" w:rsidRDefault="004A2DA3"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Bổ sung “công nghệ lõi” vì có thể ứng dụng cho cả quân sự và dân sự</w:t>
            </w:r>
            <w:r w:rsidR="00CB0658" w:rsidRPr="00166FD2">
              <w:rPr>
                <w:rFonts w:ascii="Times New Roman" w:hAnsi="Times New Roman" w:cs="Times New Roman"/>
                <w:color w:val="000000" w:themeColor="text1"/>
                <w:sz w:val="26"/>
                <w:szCs w:val="26"/>
              </w:rPr>
              <w:t>;</w:t>
            </w:r>
          </w:p>
        </w:tc>
        <w:tc>
          <w:tcPr>
            <w:tcW w:w="4677" w:type="dxa"/>
            <w:shd w:val="clear" w:color="auto" w:fill="auto"/>
            <w:vAlign w:val="center"/>
          </w:tcPr>
          <w:p w14:paraId="6E6C5494" w14:textId="785C4BE1" w:rsidR="004A2DA3" w:rsidRPr="00166FD2" w:rsidRDefault="00E36E66" w:rsidP="008B3514">
            <w:pPr>
              <w:spacing w:before="60" w:after="60" w:line="240" w:lineRule="auto"/>
              <w:jc w:val="both"/>
              <w:rPr>
                <w:rFonts w:ascii="Times New Roman" w:eastAsia="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Cá nhân ở nước ngoài sẽ có quy định riêng về các trường hợp đặc biệt. </w:t>
            </w:r>
            <w:r w:rsidRPr="00166FD2">
              <w:rPr>
                <w:rFonts w:ascii="Times New Roman" w:eastAsia="Times New Roman" w:hAnsi="Times New Roman" w:cs="Times New Roman"/>
                <w:color w:val="000000" w:themeColor="text1"/>
                <w:sz w:val="26"/>
                <w:szCs w:val="26"/>
              </w:rPr>
              <w:t>Nội dung này sẽ được các bộ hướng dẫn cụ thể sau khi Quyết định được ban hành.</w:t>
            </w:r>
          </w:p>
        </w:tc>
      </w:tr>
      <w:tr w:rsidR="00166FD2" w:rsidRPr="00166FD2" w14:paraId="5E039C33" w14:textId="77777777" w:rsidTr="00E36E66">
        <w:trPr>
          <w:jc w:val="center"/>
        </w:trPr>
        <w:tc>
          <w:tcPr>
            <w:tcW w:w="667" w:type="dxa"/>
            <w:tcBorders>
              <w:bottom w:val="single" w:sz="4" w:space="0" w:color="auto"/>
            </w:tcBorders>
            <w:shd w:val="clear" w:color="auto" w:fill="auto"/>
            <w:vAlign w:val="center"/>
          </w:tcPr>
          <w:p w14:paraId="7D9852EA" w14:textId="77777777" w:rsidR="004A2DA3" w:rsidRPr="00166FD2" w:rsidRDefault="004A2DA3" w:rsidP="008B3514">
            <w:pPr>
              <w:spacing w:before="60" w:after="60" w:line="240" w:lineRule="auto"/>
              <w:jc w:val="center"/>
              <w:rPr>
                <w:rFonts w:ascii="Times New Roman" w:hAnsi="Times New Roman" w:cs="Times New Roman"/>
                <w:bCs/>
                <w:color w:val="000000" w:themeColor="text1"/>
                <w:sz w:val="26"/>
                <w:szCs w:val="26"/>
              </w:rPr>
            </w:pPr>
          </w:p>
        </w:tc>
        <w:tc>
          <w:tcPr>
            <w:tcW w:w="1880" w:type="dxa"/>
            <w:tcBorders>
              <w:bottom w:val="single" w:sz="4" w:space="0" w:color="auto"/>
            </w:tcBorders>
            <w:shd w:val="clear" w:color="auto" w:fill="auto"/>
            <w:vAlign w:val="center"/>
          </w:tcPr>
          <w:p w14:paraId="57B1DCA2" w14:textId="77777777" w:rsidR="004A2DA3" w:rsidRPr="00166FD2" w:rsidRDefault="004A2DA3" w:rsidP="008B3514">
            <w:pPr>
              <w:spacing w:before="60" w:after="60" w:line="240" w:lineRule="auto"/>
              <w:jc w:val="center"/>
              <w:rPr>
                <w:rFonts w:ascii="Times New Roman" w:hAnsi="Times New Roman" w:cs="Times New Roman"/>
                <w:color w:val="000000" w:themeColor="text1"/>
                <w:sz w:val="26"/>
                <w:szCs w:val="26"/>
              </w:rPr>
            </w:pPr>
          </w:p>
        </w:tc>
        <w:tc>
          <w:tcPr>
            <w:tcW w:w="1560" w:type="dxa"/>
            <w:tcBorders>
              <w:bottom w:val="single" w:sz="4" w:space="0" w:color="auto"/>
            </w:tcBorders>
            <w:shd w:val="clear" w:color="auto" w:fill="auto"/>
            <w:vAlign w:val="center"/>
          </w:tcPr>
          <w:p w14:paraId="5D6A15FB" w14:textId="77777777" w:rsidR="004A2DA3" w:rsidRPr="00166FD2" w:rsidRDefault="004A2DA3" w:rsidP="008B3514">
            <w:pPr>
              <w:spacing w:before="60" w:after="60" w:line="240" w:lineRule="auto"/>
              <w:ind w:left="-28" w:right="-89"/>
              <w:jc w:val="center"/>
              <w:rPr>
                <w:rFonts w:ascii="Times New Roman" w:hAnsi="Times New Roman" w:cs="Times New Roman"/>
                <w:color w:val="000000" w:themeColor="text1"/>
                <w:sz w:val="26"/>
                <w:szCs w:val="26"/>
              </w:rPr>
            </w:pPr>
          </w:p>
        </w:tc>
        <w:tc>
          <w:tcPr>
            <w:tcW w:w="5386" w:type="dxa"/>
            <w:tcBorders>
              <w:bottom w:val="single" w:sz="4" w:space="0" w:color="auto"/>
            </w:tcBorders>
            <w:shd w:val="clear" w:color="auto" w:fill="auto"/>
            <w:vAlign w:val="center"/>
          </w:tcPr>
          <w:p w14:paraId="49DA23F0" w14:textId="11253CB4" w:rsidR="004A2DA3" w:rsidRPr="00166FD2" w:rsidRDefault="00CB065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Đối với tổng công trình sư, về nội dung kinh nghiệm quản lý dự án, bổ sung các dự án công nghệ quan trọng;</w:t>
            </w:r>
          </w:p>
        </w:tc>
        <w:tc>
          <w:tcPr>
            <w:tcW w:w="4677" w:type="dxa"/>
            <w:tcBorders>
              <w:bottom w:val="single" w:sz="4" w:space="0" w:color="auto"/>
            </w:tcBorders>
            <w:shd w:val="clear" w:color="auto" w:fill="auto"/>
            <w:vAlign w:val="center"/>
          </w:tcPr>
          <w:p w14:paraId="50A17B4A" w14:textId="392744FA" w:rsidR="004A2DA3" w:rsidRPr="00166FD2" w:rsidRDefault="00E36E66"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eastAsia="Times New Roman" w:hAnsi="Times New Roman" w:cs="Times New Roman"/>
                <w:color w:val="000000" w:themeColor="text1"/>
                <w:sz w:val="26"/>
                <w:szCs w:val="26"/>
              </w:rPr>
              <w:t>Đối với</w:t>
            </w:r>
            <w:r w:rsidRPr="00166FD2">
              <w:rPr>
                <w:rFonts w:ascii="Times New Roman" w:hAnsi="Times New Roman" w:cs="Times New Roman"/>
                <w:color w:val="000000" w:themeColor="text1"/>
                <w:sz w:val="26"/>
                <w:szCs w:val="26"/>
              </w:rPr>
              <w:t xml:space="preserve"> tổng công trình sư là người có nhiệm vụ tổ chức quản lý dự án, cần ưu tiên cá nhân có kinh nghiệm về lĩnh vực </w:t>
            </w:r>
            <w:r w:rsidRPr="00166FD2">
              <w:rPr>
                <w:rFonts w:ascii="Times New Roman" w:eastAsia="Times New Roman" w:hAnsi="Times New Roman" w:cs="Times New Roman"/>
                <w:color w:val="000000" w:themeColor="text1"/>
                <w:sz w:val="26"/>
                <w:szCs w:val="26"/>
              </w:rPr>
              <w:t>CNQP, AN để có thể đáp ứng được nhiệm vụ ngay</w:t>
            </w:r>
          </w:p>
        </w:tc>
      </w:tr>
      <w:tr w:rsidR="00166FD2" w:rsidRPr="00166FD2" w14:paraId="1A41AA0E" w14:textId="77777777" w:rsidTr="00E36E66">
        <w:trPr>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8C33F5" w14:textId="77777777" w:rsidR="004A2DA3" w:rsidRPr="00166FD2" w:rsidRDefault="004A2DA3" w:rsidP="008B3514">
            <w:pPr>
              <w:spacing w:before="60" w:after="60" w:line="240" w:lineRule="auto"/>
              <w:jc w:val="center"/>
              <w:rPr>
                <w:rFonts w:ascii="Times New Roman" w:hAnsi="Times New Roman" w:cs="Times New Roman"/>
                <w:bCs/>
                <w:color w:val="000000" w:themeColor="text1"/>
                <w:sz w:val="26"/>
                <w:szCs w:val="26"/>
              </w:rPr>
            </w:pP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5CB21944" w14:textId="77777777" w:rsidR="004A2DA3" w:rsidRPr="00166FD2" w:rsidRDefault="004A2DA3" w:rsidP="008B3514">
            <w:pPr>
              <w:spacing w:before="60" w:after="60" w:line="240" w:lineRule="auto"/>
              <w:jc w:val="center"/>
              <w:rPr>
                <w:rFonts w:ascii="Times New Roman" w:hAnsi="Times New Roman" w:cs="Times New Roman"/>
                <w:color w:val="000000" w:themeColor="text1"/>
                <w:sz w:val="26"/>
                <w:szCs w:val="26"/>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78028AF" w14:textId="77777777" w:rsidR="004A2DA3" w:rsidRPr="00166FD2" w:rsidRDefault="004A2DA3" w:rsidP="008B3514">
            <w:pPr>
              <w:spacing w:before="60" w:after="60" w:line="240" w:lineRule="auto"/>
              <w:ind w:left="-28" w:right="-89"/>
              <w:jc w:val="center"/>
              <w:rPr>
                <w:rFonts w:ascii="Times New Roman" w:hAnsi="Times New Roman" w:cs="Times New Roman"/>
                <w:color w:val="000000" w:themeColor="text1"/>
                <w:sz w:val="26"/>
                <w:szCs w:val="26"/>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AA59964" w14:textId="753B55BA" w:rsidR="004A2DA3" w:rsidRPr="00166FD2" w:rsidRDefault="00CB0658" w:rsidP="008B3514">
            <w:pPr>
              <w:spacing w:before="60" w:after="60" w:line="240" w:lineRule="auto"/>
              <w:jc w:val="both"/>
              <w:rPr>
                <w:rFonts w:ascii="Times New Roman" w:hAnsi="Times New Roman" w:cs="Times New Roman"/>
                <w:color w:val="000000" w:themeColor="text1"/>
                <w:sz w:val="26"/>
                <w:szCs w:val="26"/>
              </w:rPr>
            </w:pPr>
            <w:r w:rsidRPr="00166FD2">
              <w:rPr>
                <w:rFonts w:ascii="Times New Roman" w:hAnsi="Times New Roman" w:cs="Times New Roman"/>
                <w:color w:val="000000" w:themeColor="text1"/>
                <w:sz w:val="26"/>
                <w:szCs w:val="26"/>
              </w:rPr>
              <w:t xml:space="preserve">- </w:t>
            </w:r>
            <w:r w:rsidR="00E36E66" w:rsidRPr="00166FD2">
              <w:rPr>
                <w:rFonts w:ascii="Times New Roman" w:hAnsi="Times New Roman" w:cs="Times New Roman"/>
                <w:color w:val="000000" w:themeColor="text1"/>
                <w:sz w:val="26"/>
                <w:szCs w:val="26"/>
              </w:rPr>
              <w:t>Cần quy định cụ thể về số bằng sáng chế độc quyền.</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4DFA66AC" w14:textId="17F70A00" w:rsidR="004A2DA3" w:rsidRPr="00166FD2" w:rsidRDefault="005F20E3" w:rsidP="008B3514">
            <w:pPr>
              <w:spacing w:before="60" w:after="60" w:line="240" w:lineRule="auto"/>
              <w:jc w:val="both"/>
              <w:rPr>
                <w:rFonts w:ascii="Times New Roman" w:eastAsia="Times New Roman" w:hAnsi="Times New Roman" w:cs="Times New Roman"/>
                <w:color w:val="000000" w:themeColor="text1"/>
                <w:sz w:val="26"/>
                <w:szCs w:val="26"/>
              </w:rPr>
            </w:pPr>
            <w:r w:rsidRPr="00166FD2">
              <w:rPr>
                <w:rFonts w:ascii="Times New Roman" w:hAnsi="Times New Roman" w:cs="Times New Roman"/>
                <w:b/>
                <w:bCs/>
                <w:color w:val="000000" w:themeColor="text1"/>
                <w:sz w:val="26"/>
                <w:szCs w:val="26"/>
              </w:rPr>
              <w:t>Tiếp thu</w:t>
            </w:r>
          </w:p>
        </w:tc>
      </w:tr>
    </w:tbl>
    <w:p w14:paraId="2943C215" w14:textId="513C9B46" w:rsidR="003D311B" w:rsidRPr="00166FD2" w:rsidRDefault="003D311B" w:rsidP="006A18AF">
      <w:pPr>
        <w:spacing w:after="0" w:line="240" w:lineRule="auto"/>
        <w:jc w:val="both"/>
        <w:rPr>
          <w:rFonts w:ascii="Times New Roman" w:hAnsi="Times New Roman" w:cs="Times New Roman"/>
          <w:color w:val="000000" w:themeColor="text1"/>
          <w:sz w:val="25"/>
          <w:szCs w:val="25"/>
        </w:rPr>
      </w:pPr>
    </w:p>
    <w:sectPr w:rsidR="003D311B" w:rsidRPr="00166FD2" w:rsidSect="002815D6">
      <w:headerReference w:type="default" r:id="rId8"/>
      <w:pgSz w:w="16838" w:h="11906" w:orient="landscape" w:code="9"/>
      <w:pgMar w:top="1418" w:right="851"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336D2" w14:textId="77777777" w:rsidR="006D3F7C" w:rsidRDefault="006D3F7C" w:rsidP="00F23177">
      <w:pPr>
        <w:spacing w:after="0" w:line="240" w:lineRule="auto"/>
      </w:pPr>
      <w:r>
        <w:separator/>
      </w:r>
    </w:p>
  </w:endnote>
  <w:endnote w:type="continuationSeparator" w:id="0">
    <w:p w14:paraId="726F18E7" w14:textId="77777777" w:rsidR="006D3F7C" w:rsidRDefault="006D3F7C" w:rsidP="00F2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49071" w14:textId="77777777" w:rsidR="006D3F7C" w:rsidRDefault="006D3F7C" w:rsidP="00F23177">
      <w:pPr>
        <w:spacing w:after="0" w:line="240" w:lineRule="auto"/>
      </w:pPr>
      <w:r>
        <w:separator/>
      </w:r>
    </w:p>
  </w:footnote>
  <w:footnote w:type="continuationSeparator" w:id="0">
    <w:p w14:paraId="7A215F7D" w14:textId="77777777" w:rsidR="006D3F7C" w:rsidRDefault="006D3F7C" w:rsidP="00F23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9104809"/>
      <w:docPartObj>
        <w:docPartGallery w:val="Page Numbers (Top of Page)"/>
        <w:docPartUnique/>
      </w:docPartObj>
    </w:sdtPr>
    <w:sdtEndPr>
      <w:rPr>
        <w:rFonts w:ascii="Times New Roman" w:hAnsi="Times New Roman" w:cs="Times New Roman"/>
        <w:noProof/>
        <w:sz w:val="26"/>
        <w:szCs w:val="26"/>
      </w:rPr>
    </w:sdtEndPr>
    <w:sdtContent>
      <w:p w14:paraId="1A5215C3" w14:textId="7F329AC4" w:rsidR="00AF12F1" w:rsidRPr="003A4C7A" w:rsidRDefault="00AF12F1" w:rsidP="003A4C7A">
        <w:pPr>
          <w:pStyle w:val="Header"/>
          <w:tabs>
            <w:tab w:val="clear" w:pos="4680"/>
            <w:tab w:val="clear" w:pos="9360"/>
          </w:tabs>
          <w:jc w:val="center"/>
          <w:rPr>
            <w:rFonts w:ascii="Times New Roman" w:hAnsi="Times New Roman" w:cs="Times New Roman"/>
            <w:sz w:val="26"/>
            <w:szCs w:val="26"/>
          </w:rPr>
        </w:pPr>
        <w:r w:rsidRPr="003A4C7A">
          <w:rPr>
            <w:rFonts w:ascii="Times New Roman" w:hAnsi="Times New Roman" w:cs="Times New Roman"/>
            <w:sz w:val="26"/>
            <w:szCs w:val="26"/>
          </w:rPr>
          <w:fldChar w:fldCharType="begin"/>
        </w:r>
        <w:r w:rsidRPr="003A4C7A">
          <w:rPr>
            <w:rFonts w:ascii="Times New Roman" w:hAnsi="Times New Roman" w:cs="Times New Roman"/>
            <w:sz w:val="26"/>
            <w:szCs w:val="26"/>
          </w:rPr>
          <w:instrText xml:space="preserve"> PAGE   \* MERGEFORMAT </w:instrText>
        </w:r>
        <w:r w:rsidRPr="003A4C7A">
          <w:rPr>
            <w:rFonts w:ascii="Times New Roman" w:hAnsi="Times New Roman" w:cs="Times New Roman"/>
            <w:sz w:val="26"/>
            <w:szCs w:val="26"/>
          </w:rPr>
          <w:fldChar w:fldCharType="separate"/>
        </w:r>
        <w:r w:rsidR="00B2351E">
          <w:rPr>
            <w:rFonts w:ascii="Times New Roman" w:hAnsi="Times New Roman" w:cs="Times New Roman"/>
            <w:noProof/>
            <w:sz w:val="26"/>
            <w:szCs w:val="26"/>
          </w:rPr>
          <w:t>2</w:t>
        </w:r>
        <w:r w:rsidRPr="003A4C7A">
          <w:rPr>
            <w:rFonts w:ascii="Times New Roman" w:hAnsi="Times New Roman" w:cs="Times New Roman"/>
            <w:noProof/>
            <w:sz w:val="26"/>
            <w:szCs w:val="26"/>
          </w:rPr>
          <w:fldChar w:fldCharType="end"/>
        </w:r>
      </w:p>
    </w:sdtContent>
  </w:sdt>
  <w:p w14:paraId="5A198FDD" w14:textId="77777777" w:rsidR="00AF12F1" w:rsidRDefault="00AF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B01"/>
    <w:multiLevelType w:val="hybridMultilevel"/>
    <w:tmpl w:val="6FCE93E4"/>
    <w:lvl w:ilvl="0" w:tplc="6064577A">
      <w:numFmt w:val="bullet"/>
      <w:lvlText w:val="-"/>
      <w:lvlJc w:val="left"/>
      <w:pPr>
        <w:ind w:left="417" w:hanging="360"/>
      </w:pPr>
      <w:rPr>
        <w:rFonts w:ascii="Times New Roman" w:eastAsiaTheme="minorHAns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052D3695"/>
    <w:multiLevelType w:val="hybridMultilevel"/>
    <w:tmpl w:val="DDDCE0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23CF2"/>
    <w:multiLevelType w:val="hybridMultilevel"/>
    <w:tmpl w:val="F0520A3E"/>
    <w:lvl w:ilvl="0" w:tplc="FF505C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D7CC4"/>
    <w:multiLevelType w:val="hybridMultilevel"/>
    <w:tmpl w:val="87C87C92"/>
    <w:lvl w:ilvl="0" w:tplc="0E460BDE">
      <w:start w:val="1"/>
      <w:numFmt w:val="upp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B891B2D"/>
    <w:multiLevelType w:val="hybridMultilevel"/>
    <w:tmpl w:val="1408C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62889"/>
    <w:multiLevelType w:val="hybridMultilevel"/>
    <w:tmpl w:val="DDC21DF4"/>
    <w:lvl w:ilvl="0" w:tplc="912E066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D048B"/>
    <w:multiLevelType w:val="hybridMultilevel"/>
    <w:tmpl w:val="CCD8245A"/>
    <w:lvl w:ilvl="0" w:tplc="40BCF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E96964"/>
    <w:multiLevelType w:val="hybridMultilevel"/>
    <w:tmpl w:val="050AC120"/>
    <w:lvl w:ilvl="0" w:tplc="30049844">
      <w:start w:val="3"/>
      <w:numFmt w:val="bullet"/>
      <w:lvlText w:val=""/>
      <w:lvlJc w:val="left"/>
      <w:pPr>
        <w:ind w:left="420" w:hanging="360"/>
      </w:pPr>
      <w:rPr>
        <w:rFonts w:ascii="Wingdings" w:eastAsiaTheme="minorHAnsi"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F7E3CC8"/>
    <w:multiLevelType w:val="hybridMultilevel"/>
    <w:tmpl w:val="FECECAAE"/>
    <w:lvl w:ilvl="0" w:tplc="3428585E">
      <w:start w:val="1"/>
      <w:numFmt w:val="decimal"/>
      <w:lvlText w:val="%1"/>
      <w:lvlJc w:val="center"/>
      <w:pPr>
        <w:ind w:left="644"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9" w15:restartNumberingAfterBreak="0">
    <w:nsid w:val="348D4A5F"/>
    <w:multiLevelType w:val="hybridMultilevel"/>
    <w:tmpl w:val="AC12D864"/>
    <w:lvl w:ilvl="0" w:tplc="A00A42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7F3D7F"/>
    <w:multiLevelType w:val="hybridMultilevel"/>
    <w:tmpl w:val="9AAAE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C4605"/>
    <w:multiLevelType w:val="hybridMultilevel"/>
    <w:tmpl w:val="9286C9C8"/>
    <w:lvl w:ilvl="0" w:tplc="0DF283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215CB"/>
    <w:multiLevelType w:val="hybridMultilevel"/>
    <w:tmpl w:val="C1009E8A"/>
    <w:lvl w:ilvl="0" w:tplc="BB9CBE1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2B64582"/>
    <w:multiLevelType w:val="hybridMultilevel"/>
    <w:tmpl w:val="04BAD464"/>
    <w:lvl w:ilvl="0" w:tplc="6CF68C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518E4"/>
    <w:multiLevelType w:val="hybridMultilevel"/>
    <w:tmpl w:val="25EAE15E"/>
    <w:lvl w:ilvl="0" w:tplc="6CFA37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A54C41"/>
    <w:multiLevelType w:val="hybridMultilevel"/>
    <w:tmpl w:val="56882EF2"/>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6" w15:restartNumberingAfterBreak="0">
    <w:nsid w:val="5FCC69D0"/>
    <w:multiLevelType w:val="hybridMultilevel"/>
    <w:tmpl w:val="307A33BA"/>
    <w:lvl w:ilvl="0" w:tplc="735855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2651D"/>
    <w:multiLevelType w:val="hybridMultilevel"/>
    <w:tmpl w:val="780E2806"/>
    <w:lvl w:ilvl="0" w:tplc="3D207394">
      <w:start w:val="25"/>
      <w:numFmt w:val="bullet"/>
      <w:lvlText w:val="-"/>
      <w:lvlJc w:val="left"/>
      <w:pPr>
        <w:ind w:left="417" w:hanging="360"/>
      </w:pPr>
      <w:rPr>
        <w:rFonts w:ascii="Times New Roman" w:eastAsiaTheme="minorHAns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8" w15:restartNumberingAfterBreak="0">
    <w:nsid w:val="647B0145"/>
    <w:multiLevelType w:val="hybridMultilevel"/>
    <w:tmpl w:val="05ACF2D0"/>
    <w:lvl w:ilvl="0" w:tplc="FC5854F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4"/>
  </w:num>
  <w:num w:numId="3">
    <w:abstractNumId w:val="3"/>
  </w:num>
  <w:num w:numId="4">
    <w:abstractNumId w:val="16"/>
  </w:num>
  <w:num w:numId="5">
    <w:abstractNumId w:val="1"/>
  </w:num>
  <w:num w:numId="6">
    <w:abstractNumId w:val="2"/>
  </w:num>
  <w:num w:numId="7">
    <w:abstractNumId w:val="13"/>
  </w:num>
  <w:num w:numId="8">
    <w:abstractNumId w:val="15"/>
  </w:num>
  <w:num w:numId="9">
    <w:abstractNumId w:val="8"/>
  </w:num>
  <w:num w:numId="10">
    <w:abstractNumId w:val="17"/>
  </w:num>
  <w:num w:numId="11">
    <w:abstractNumId w:val="6"/>
  </w:num>
  <w:num w:numId="12">
    <w:abstractNumId w:val="18"/>
  </w:num>
  <w:num w:numId="13">
    <w:abstractNumId w:val="7"/>
  </w:num>
  <w:num w:numId="14">
    <w:abstractNumId w:val="12"/>
  </w:num>
  <w:num w:numId="15">
    <w:abstractNumId w:val="0"/>
  </w:num>
  <w:num w:numId="16">
    <w:abstractNumId w:val="9"/>
  </w:num>
  <w:num w:numId="17">
    <w:abstractNumId w:val="11"/>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EE7"/>
    <w:rsid w:val="00004FDF"/>
    <w:rsid w:val="00006014"/>
    <w:rsid w:val="00006156"/>
    <w:rsid w:val="00006752"/>
    <w:rsid w:val="000067F4"/>
    <w:rsid w:val="0000746B"/>
    <w:rsid w:val="00007653"/>
    <w:rsid w:val="000131E7"/>
    <w:rsid w:val="00013961"/>
    <w:rsid w:val="000156DB"/>
    <w:rsid w:val="00022963"/>
    <w:rsid w:val="0002740F"/>
    <w:rsid w:val="000302EE"/>
    <w:rsid w:val="000319B7"/>
    <w:rsid w:val="00031B1D"/>
    <w:rsid w:val="00031FD6"/>
    <w:rsid w:val="00033489"/>
    <w:rsid w:val="0003678F"/>
    <w:rsid w:val="0003731E"/>
    <w:rsid w:val="00040E7B"/>
    <w:rsid w:val="00040F1B"/>
    <w:rsid w:val="00044012"/>
    <w:rsid w:val="000440A7"/>
    <w:rsid w:val="000446D3"/>
    <w:rsid w:val="00044994"/>
    <w:rsid w:val="0004592B"/>
    <w:rsid w:val="00047984"/>
    <w:rsid w:val="000520FB"/>
    <w:rsid w:val="0005226B"/>
    <w:rsid w:val="00060814"/>
    <w:rsid w:val="00062956"/>
    <w:rsid w:val="0006365F"/>
    <w:rsid w:val="00065C70"/>
    <w:rsid w:val="0007065E"/>
    <w:rsid w:val="00073B2B"/>
    <w:rsid w:val="00077186"/>
    <w:rsid w:val="00077E7F"/>
    <w:rsid w:val="00080E99"/>
    <w:rsid w:val="00081A74"/>
    <w:rsid w:val="00085468"/>
    <w:rsid w:val="00086790"/>
    <w:rsid w:val="00087510"/>
    <w:rsid w:val="00087CD4"/>
    <w:rsid w:val="00092E19"/>
    <w:rsid w:val="000947B2"/>
    <w:rsid w:val="000971E9"/>
    <w:rsid w:val="00097DF6"/>
    <w:rsid w:val="000A0FF3"/>
    <w:rsid w:val="000A476D"/>
    <w:rsid w:val="000A498A"/>
    <w:rsid w:val="000A66A5"/>
    <w:rsid w:val="000A672E"/>
    <w:rsid w:val="000A7838"/>
    <w:rsid w:val="000A7C27"/>
    <w:rsid w:val="000B069E"/>
    <w:rsid w:val="000B123A"/>
    <w:rsid w:val="000B3969"/>
    <w:rsid w:val="000B4792"/>
    <w:rsid w:val="000B5928"/>
    <w:rsid w:val="000B6233"/>
    <w:rsid w:val="000B63DE"/>
    <w:rsid w:val="000C14F6"/>
    <w:rsid w:val="000D05D3"/>
    <w:rsid w:val="000D372E"/>
    <w:rsid w:val="000D4447"/>
    <w:rsid w:val="000D46B2"/>
    <w:rsid w:val="000D67E3"/>
    <w:rsid w:val="000D7DA9"/>
    <w:rsid w:val="000E11E2"/>
    <w:rsid w:val="000E2B2B"/>
    <w:rsid w:val="000F17AF"/>
    <w:rsid w:val="000F1BF5"/>
    <w:rsid w:val="000F217B"/>
    <w:rsid w:val="000F3CE7"/>
    <w:rsid w:val="000F5771"/>
    <w:rsid w:val="000F6AE5"/>
    <w:rsid w:val="00101875"/>
    <w:rsid w:val="00102D97"/>
    <w:rsid w:val="00103F2C"/>
    <w:rsid w:val="0010700D"/>
    <w:rsid w:val="00110BE4"/>
    <w:rsid w:val="0011205E"/>
    <w:rsid w:val="00112F3D"/>
    <w:rsid w:val="001164A1"/>
    <w:rsid w:val="00116D92"/>
    <w:rsid w:val="00117927"/>
    <w:rsid w:val="0012060B"/>
    <w:rsid w:val="001213F7"/>
    <w:rsid w:val="00121C2E"/>
    <w:rsid w:val="00122C3A"/>
    <w:rsid w:val="00124DA5"/>
    <w:rsid w:val="00127F6C"/>
    <w:rsid w:val="00131054"/>
    <w:rsid w:val="00131FC8"/>
    <w:rsid w:val="00132276"/>
    <w:rsid w:val="00132E31"/>
    <w:rsid w:val="00133969"/>
    <w:rsid w:val="001349A9"/>
    <w:rsid w:val="001353BD"/>
    <w:rsid w:val="00137909"/>
    <w:rsid w:val="0014098D"/>
    <w:rsid w:val="00140FA8"/>
    <w:rsid w:val="00141370"/>
    <w:rsid w:val="00144107"/>
    <w:rsid w:val="00144D67"/>
    <w:rsid w:val="00145C14"/>
    <w:rsid w:val="001466DE"/>
    <w:rsid w:val="00152D43"/>
    <w:rsid w:val="00152F8C"/>
    <w:rsid w:val="00153A93"/>
    <w:rsid w:val="00155332"/>
    <w:rsid w:val="0015635A"/>
    <w:rsid w:val="00161404"/>
    <w:rsid w:val="00162A8B"/>
    <w:rsid w:val="00164628"/>
    <w:rsid w:val="00164C83"/>
    <w:rsid w:val="00164EC5"/>
    <w:rsid w:val="00166A50"/>
    <w:rsid w:val="00166FD2"/>
    <w:rsid w:val="00167A6E"/>
    <w:rsid w:val="0017040A"/>
    <w:rsid w:val="00171847"/>
    <w:rsid w:val="00176214"/>
    <w:rsid w:val="0018053F"/>
    <w:rsid w:val="00180C27"/>
    <w:rsid w:val="00185847"/>
    <w:rsid w:val="00187C8A"/>
    <w:rsid w:val="00190426"/>
    <w:rsid w:val="00190FB8"/>
    <w:rsid w:val="00195AD6"/>
    <w:rsid w:val="001A0040"/>
    <w:rsid w:val="001A3284"/>
    <w:rsid w:val="001A40C3"/>
    <w:rsid w:val="001A4114"/>
    <w:rsid w:val="001A4CA7"/>
    <w:rsid w:val="001A70E5"/>
    <w:rsid w:val="001A71D8"/>
    <w:rsid w:val="001B0173"/>
    <w:rsid w:val="001B12FD"/>
    <w:rsid w:val="001B1C0A"/>
    <w:rsid w:val="001B42B6"/>
    <w:rsid w:val="001B5A86"/>
    <w:rsid w:val="001C0608"/>
    <w:rsid w:val="001C111D"/>
    <w:rsid w:val="001C1F4B"/>
    <w:rsid w:val="001C1FEE"/>
    <w:rsid w:val="001C2FDA"/>
    <w:rsid w:val="001D0B72"/>
    <w:rsid w:val="001D199C"/>
    <w:rsid w:val="001D2823"/>
    <w:rsid w:val="001D5522"/>
    <w:rsid w:val="001D5E77"/>
    <w:rsid w:val="001E04A1"/>
    <w:rsid w:val="001E238A"/>
    <w:rsid w:val="001E25D4"/>
    <w:rsid w:val="001E2772"/>
    <w:rsid w:val="001E3C3F"/>
    <w:rsid w:val="001E5E64"/>
    <w:rsid w:val="001E6DCE"/>
    <w:rsid w:val="001E7EAC"/>
    <w:rsid w:val="001E7F2C"/>
    <w:rsid w:val="001F2CAD"/>
    <w:rsid w:val="00201326"/>
    <w:rsid w:val="00201BB3"/>
    <w:rsid w:val="00203FA7"/>
    <w:rsid w:val="00207ADB"/>
    <w:rsid w:val="00210F77"/>
    <w:rsid w:val="002118CF"/>
    <w:rsid w:val="00212993"/>
    <w:rsid w:val="00214364"/>
    <w:rsid w:val="002151C2"/>
    <w:rsid w:val="00217A3A"/>
    <w:rsid w:val="00220D67"/>
    <w:rsid w:val="00223844"/>
    <w:rsid w:val="00224215"/>
    <w:rsid w:val="00225F9F"/>
    <w:rsid w:val="002262D1"/>
    <w:rsid w:val="0023066F"/>
    <w:rsid w:val="00230E4C"/>
    <w:rsid w:val="002319ED"/>
    <w:rsid w:val="00231A74"/>
    <w:rsid w:val="00232D45"/>
    <w:rsid w:val="00235DE9"/>
    <w:rsid w:val="002376C5"/>
    <w:rsid w:val="00237871"/>
    <w:rsid w:val="002452E0"/>
    <w:rsid w:val="002470C5"/>
    <w:rsid w:val="00250425"/>
    <w:rsid w:val="0025075E"/>
    <w:rsid w:val="002513A6"/>
    <w:rsid w:val="002528B9"/>
    <w:rsid w:val="002537D8"/>
    <w:rsid w:val="002676A8"/>
    <w:rsid w:val="002679FE"/>
    <w:rsid w:val="0027097D"/>
    <w:rsid w:val="002726EF"/>
    <w:rsid w:val="00274DCA"/>
    <w:rsid w:val="00280653"/>
    <w:rsid w:val="002810F2"/>
    <w:rsid w:val="002815D6"/>
    <w:rsid w:val="002824A2"/>
    <w:rsid w:val="00282CB4"/>
    <w:rsid w:val="00284A6F"/>
    <w:rsid w:val="00284FBD"/>
    <w:rsid w:val="00285174"/>
    <w:rsid w:val="00286A3C"/>
    <w:rsid w:val="002910F4"/>
    <w:rsid w:val="002915ED"/>
    <w:rsid w:val="00293185"/>
    <w:rsid w:val="00293651"/>
    <w:rsid w:val="00293A24"/>
    <w:rsid w:val="00293A9E"/>
    <w:rsid w:val="00294453"/>
    <w:rsid w:val="00294F75"/>
    <w:rsid w:val="00296064"/>
    <w:rsid w:val="00296D8C"/>
    <w:rsid w:val="002972E5"/>
    <w:rsid w:val="002977E9"/>
    <w:rsid w:val="002A017F"/>
    <w:rsid w:val="002A0641"/>
    <w:rsid w:val="002A6E1D"/>
    <w:rsid w:val="002A7643"/>
    <w:rsid w:val="002B0369"/>
    <w:rsid w:val="002B1C0B"/>
    <w:rsid w:val="002B41D4"/>
    <w:rsid w:val="002B4A36"/>
    <w:rsid w:val="002B4A86"/>
    <w:rsid w:val="002B52A0"/>
    <w:rsid w:val="002B5CB6"/>
    <w:rsid w:val="002C0E4E"/>
    <w:rsid w:val="002C13E9"/>
    <w:rsid w:val="002C1896"/>
    <w:rsid w:val="002C2CA7"/>
    <w:rsid w:val="002C5793"/>
    <w:rsid w:val="002C70FD"/>
    <w:rsid w:val="002D0812"/>
    <w:rsid w:val="002D37F5"/>
    <w:rsid w:val="002D4130"/>
    <w:rsid w:val="002D436E"/>
    <w:rsid w:val="002D7B61"/>
    <w:rsid w:val="002D7D56"/>
    <w:rsid w:val="002D7DA4"/>
    <w:rsid w:val="002E0567"/>
    <w:rsid w:val="002E0D84"/>
    <w:rsid w:val="002E1ED7"/>
    <w:rsid w:val="002E292C"/>
    <w:rsid w:val="002E4362"/>
    <w:rsid w:val="002E4D89"/>
    <w:rsid w:val="002E7626"/>
    <w:rsid w:val="002F12C7"/>
    <w:rsid w:val="002F3711"/>
    <w:rsid w:val="002F4F64"/>
    <w:rsid w:val="002F5BF0"/>
    <w:rsid w:val="003001F1"/>
    <w:rsid w:val="00303046"/>
    <w:rsid w:val="00303EC3"/>
    <w:rsid w:val="00304DA9"/>
    <w:rsid w:val="00305DF5"/>
    <w:rsid w:val="00306A20"/>
    <w:rsid w:val="0030708B"/>
    <w:rsid w:val="00307A40"/>
    <w:rsid w:val="00314593"/>
    <w:rsid w:val="00315073"/>
    <w:rsid w:val="003152CC"/>
    <w:rsid w:val="00316E49"/>
    <w:rsid w:val="0031734E"/>
    <w:rsid w:val="00320018"/>
    <w:rsid w:val="003221F0"/>
    <w:rsid w:val="00322625"/>
    <w:rsid w:val="00323E40"/>
    <w:rsid w:val="003263B8"/>
    <w:rsid w:val="00326DA5"/>
    <w:rsid w:val="00331B5F"/>
    <w:rsid w:val="00333857"/>
    <w:rsid w:val="00333BDB"/>
    <w:rsid w:val="00334150"/>
    <w:rsid w:val="003363B9"/>
    <w:rsid w:val="0034143A"/>
    <w:rsid w:val="00341939"/>
    <w:rsid w:val="003436D7"/>
    <w:rsid w:val="00343C9D"/>
    <w:rsid w:val="0034401F"/>
    <w:rsid w:val="00344C2E"/>
    <w:rsid w:val="003470B8"/>
    <w:rsid w:val="00350A25"/>
    <w:rsid w:val="003512B3"/>
    <w:rsid w:val="00352649"/>
    <w:rsid w:val="003540FD"/>
    <w:rsid w:val="00356A6D"/>
    <w:rsid w:val="0035799B"/>
    <w:rsid w:val="00361955"/>
    <w:rsid w:val="0036240F"/>
    <w:rsid w:val="00362A6B"/>
    <w:rsid w:val="00363727"/>
    <w:rsid w:val="0036610A"/>
    <w:rsid w:val="0036625E"/>
    <w:rsid w:val="003667F1"/>
    <w:rsid w:val="003676A3"/>
    <w:rsid w:val="00370BE8"/>
    <w:rsid w:val="00371A3D"/>
    <w:rsid w:val="00371C14"/>
    <w:rsid w:val="003729F9"/>
    <w:rsid w:val="00372F27"/>
    <w:rsid w:val="00374A33"/>
    <w:rsid w:val="00374B34"/>
    <w:rsid w:val="00376B47"/>
    <w:rsid w:val="0037708D"/>
    <w:rsid w:val="00380F01"/>
    <w:rsid w:val="00381544"/>
    <w:rsid w:val="00381F58"/>
    <w:rsid w:val="003854EF"/>
    <w:rsid w:val="0038658E"/>
    <w:rsid w:val="00394765"/>
    <w:rsid w:val="00395D4F"/>
    <w:rsid w:val="0039673B"/>
    <w:rsid w:val="00396DE8"/>
    <w:rsid w:val="003972A9"/>
    <w:rsid w:val="003A2533"/>
    <w:rsid w:val="003A410A"/>
    <w:rsid w:val="003A4C7A"/>
    <w:rsid w:val="003B0908"/>
    <w:rsid w:val="003B257C"/>
    <w:rsid w:val="003B2819"/>
    <w:rsid w:val="003B2AA5"/>
    <w:rsid w:val="003B3723"/>
    <w:rsid w:val="003B41B8"/>
    <w:rsid w:val="003B6175"/>
    <w:rsid w:val="003B7A44"/>
    <w:rsid w:val="003C04FC"/>
    <w:rsid w:val="003C0759"/>
    <w:rsid w:val="003C2625"/>
    <w:rsid w:val="003C27AF"/>
    <w:rsid w:val="003C36AF"/>
    <w:rsid w:val="003C3AC2"/>
    <w:rsid w:val="003C48AF"/>
    <w:rsid w:val="003C6233"/>
    <w:rsid w:val="003D1CFD"/>
    <w:rsid w:val="003D2647"/>
    <w:rsid w:val="003D2FAD"/>
    <w:rsid w:val="003D311B"/>
    <w:rsid w:val="003D4E20"/>
    <w:rsid w:val="003D56E8"/>
    <w:rsid w:val="003D6F84"/>
    <w:rsid w:val="003E0AEC"/>
    <w:rsid w:val="003E222D"/>
    <w:rsid w:val="003E443D"/>
    <w:rsid w:val="003E5E10"/>
    <w:rsid w:val="003E725C"/>
    <w:rsid w:val="003E7FDB"/>
    <w:rsid w:val="003F0E13"/>
    <w:rsid w:val="003F1F89"/>
    <w:rsid w:val="003F2B4E"/>
    <w:rsid w:val="003F2F97"/>
    <w:rsid w:val="003F5894"/>
    <w:rsid w:val="003F6B5D"/>
    <w:rsid w:val="004047D4"/>
    <w:rsid w:val="004069D4"/>
    <w:rsid w:val="00411AEF"/>
    <w:rsid w:val="00413258"/>
    <w:rsid w:val="00413639"/>
    <w:rsid w:val="00413CE4"/>
    <w:rsid w:val="00415A69"/>
    <w:rsid w:val="004176D9"/>
    <w:rsid w:val="00417B78"/>
    <w:rsid w:val="00420EA7"/>
    <w:rsid w:val="0042139E"/>
    <w:rsid w:val="00422185"/>
    <w:rsid w:val="00424A3D"/>
    <w:rsid w:val="004301AB"/>
    <w:rsid w:val="00435497"/>
    <w:rsid w:val="0044049C"/>
    <w:rsid w:val="004405D0"/>
    <w:rsid w:val="004410A8"/>
    <w:rsid w:val="004424D1"/>
    <w:rsid w:val="004429A2"/>
    <w:rsid w:val="00443A40"/>
    <w:rsid w:val="00443CD6"/>
    <w:rsid w:val="00446B67"/>
    <w:rsid w:val="00453AC2"/>
    <w:rsid w:val="00453CD6"/>
    <w:rsid w:val="00454859"/>
    <w:rsid w:val="004563F1"/>
    <w:rsid w:val="00456941"/>
    <w:rsid w:val="00462C5B"/>
    <w:rsid w:val="00463D4C"/>
    <w:rsid w:val="004652DD"/>
    <w:rsid w:val="0046662D"/>
    <w:rsid w:val="00472049"/>
    <w:rsid w:val="0047236D"/>
    <w:rsid w:val="00473509"/>
    <w:rsid w:val="00474E36"/>
    <w:rsid w:val="00477065"/>
    <w:rsid w:val="0048042A"/>
    <w:rsid w:val="0048167D"/>
    <w:rsid w:val="00482009"/>
    <w:rsid w:val="004825E1"/>
    <w:rsid w:val="0048619C"/>
    <w:rsid w:val="00487BFF"/>
    <w:rsid w:val="00487D36"/>
    <w:rsid w:val="00496A9F"/>
    <w:rsid w:val="004A097E"/>
    <w:rsid w:val="004A1586"/>
    <w:rsid w:val="004A1976"/>
    <w:rsid w:val="004A2DA3"/>
    <w:rsid w:val="004A2E04"/>
    <w:rsid w:val="004A3AF7"/>
    <w:rsid w:val="004A4582"/>
    <w:rsid w:val="004A6CF2"/>
    <w:rsid w:val="004A7006"/>
    <w:rsid w:val="004A7913"/>
    <w:rsid w:val="004A7EF4"/>
    <w:rsid w:val="004B00C6"/>
    <w:rsid w:val="004B0771"/>
    <w:rsid w:val="004B0A68"/>
    <w:rsid w:val="004B2102"/>
    <w:rsid w:val="004B264C"/>
    <w:rsid w:val="004B3DE0"/>
    <w:rsid w:val="004B4F68"/>
    <w:rsid w:val="004B5E09"/>
    <w:rsid w:val="004C297B"/>
    <w:rsid w:val="004C70DA"/>
    <w:rsid w:val="004D1AF1"/>
    <w:rsid w:val="004D2AA3"/>
    <w:rsid w:val="004D3783"/>
    <w:rsid w:val="004D6A8A"/>
    <w:rsid w:val="004E0716"/>
    <w:rsid w:val="004E248A"/>
    <w:rsid w:val="004E370B"/>
    <w:rsid w:val="004F116A"/>
    <w:rsid w:val="004F37F7"/>
    <w:rsid w:val="004F41F4"/>
    <w:rsid w:val="004F73E2"/>
    <w:rsid w:val="004F78B1"/>
    <w:rsid w:val="004F7C65"/>
    <w:rsid w:val="004F7FB0"/>
    <w:rsid w:val="00503351"/>
    <w:rsid w:val="00505AC7"/>
    <w:rsid w:val="00511A57"/>
    <w:rsid w:val="00512240"/>
    <w:rsid w:val="00512294"/>
    <w:rsid w:val="00512FA7"/>
    <w:rsid w:val="00513CAA"/>
    <w:rsid w:val="0051407E"/>
    <w:rsid w:val="00514236"/>
    <w:rsid w:val="00514368"/>
    <w:rsid w:val="00514E55"/>
    <w:rsid w:val="00514EEC"/>
    <w:rsid w:val="005161F0"/>
    <w:rsid w:val="00516A91"/>
    <w:rsid w:val="00520127"/>
    <w:rsid w:val="00526F5D"/>
    <w:rsid w:val="00531376"/>
    <w:rsid w:val="00532AAC"/>
    <w:rsid w:val="00532E7B"/>
    <w:rsid w:val="00534054"/>
    <w:rsid w:val="005346A3"/>
    <w:rsid w:val="005354A5"/>
    <w:rsid w:val="005357D6"/>
    <w:rsid w:val="005364C4"/>
    <w:rsid w:val="005366A9"/>
    <w:rsid w:val="00537827"/>
    <w:rsid w:val="0054035C"/>
    <w:rsid w:val="00541F1E"/>
    <w:rsid w:val="00545D16"/>
    <w:rsid w:val="00546A58"/>
    <w:rsid w:val="00550BED"/>
    <w:rsid w:val="0055226A"/>
    <w:rsid w:val="0055448C"/>
    <w:rsid w:val="005544EC"/>
    <w:rsid w:val="00556127"/>
    <w:rsid w:val="005568C5"/>
    <w:rsid w:val="00561688"/>
    <w:rsid w:val="005635B2"/>
    <w:rsid w:val="00566923"/>
    <w:rsid w:val="005702A0"/>
    <w:rsid w:val="00571206"/>
    <w:rsid w:val="0057125F"/>
    <w:rsid w:val="00571588"/>
    <w:rsid w:val="00572E3B"/>
    <w:rsid w:val="005745E4"/>
    <w:rsid w:val="00577113"/>
    <w:rsid w:val="00577DA9"/>
    <w:rsid w:val="00580528"/>
    <w:rsid w:val="00584412"/>
    <w:rsid w:val="00586DAA"/>
    <w:rsid w:val="00593D25"/>
    <w:rsid w:val="0059537D"/>
    <w:rsid w:val="005A033E"/>
    <w:rsid w:val="005A0609"/>
    <w:rsid w:val="005A1AE3"/>
    <w:rsid w:val="005A3F9E"/>
    <w:rsid w:val="005A45B1"/>
    <w:rsid w:val="005A69DF"/>
    <w:rsid w:val="005A735B"/>
    <w:rsid w:val="005B0BA5"/>
    <w:rsid w:val="005B2388"/>
    <w:rsid w:val="005B2ECC"/>
    <w:rsid w:val="005B453A"/>
    <w:rsid w:val="005B6A9D"/>
    <w:rsid w:val="005B6E0C"/>
    <w:rsid w:val="005B6F79"/>
    <w:rsid w:val="005C47E8"/>
    <w:rsid w:val="005C5EF9"/>
    <w:rsid w:val="005C621A"/>
    <w:rsid w:val="005C6A14"/>
    <w:rsid w:val="005C7071"/>
    <w:rsid w:val="005D0A2A"/>
    <w:rsid w:val="005D1176"/>
    <w:rsid w:val="005D1E88"/>
    <w:rsid w:val="005D2780"/>
    <w:rsid w:val="005D3056"/>
    <w:rsid w:val="005D5F90"/>
    <w:rsid w:val="005E0BB5"/>
    <w:rsid w:val="005E0EDE"/>
    <w:rsid w:val="005E4FD8"/>
    <w:rsid w:val="005E5207"/>
    <w:rsid w:val="005E5CD2"/>
    <w:rsid w:val="005E5D66"/>
    <w:rsid w:val="005E6AB7"/>
    <w:rsid w:val="005E6B44"/>
    <w:rsid w:val="005F14FA"/>
    <w:rsid w:val="005F1FAB"/>
    <w:rsid w:val="005F20E3"/>
    <w:rsid w:val="005F6A46"/>
    <w:rsid w:val="006008EF"/>
    <w:rsid w:val="00601417"/>
    <w:rsid w:val="00606EC7"/>
    <w:rsid w:val="006100EA"/>
    <w:rsid w:val="00610E8D"/>
    <w:rsid w:val="006117A7"/>
    <w:rsid w:val="006121B1"/>
    <w:rsid w:val="00612350"/>
    <w:rsid w:val="00613968"/>
    <w:rsid w:val="00614B4E"/>
    <w:rsid w:val="00616F85"/>
    <w:rsid w:val="0062223D"/>
    <w:rsid w:val="00623280"/>
    <w:rsid w:val="0062337C"/>
    <w:rsid w:val="00623F23"/>
    <w:rsid w:val="006314DA"/>
    <w:rsid w:val="006317B1"/>
    <w:rsid w:val="00632973"/>
    <w:rsid w:val="00633524"/>
    <w:rsid w:val="00635EBB"/>
    <w:rsid w:val="0063734E"/>
    <w:rsid w:val="006419B9"/>
    <w:rsid w:val="006429A1"/>
    <w:rsid w:val="006443DE"/>
    <w:rsid w:val="0064458F"/>
    <w:rsid w:val="0064565D"/>
    <w:rsid w:val="006459DF"/>
    <w:rsid w:val="00647448"/>
    <w:rsid w:val="0065128C"/>
    <w:rsid w:val="006519AA"/>
    <w:rsid w:val="0065345B"/>
    <w:rsid w:val="00653DD0"/>
    <w:rsid w:val="00655CAD"/>
    <w:rsid w:val="006578A6"/>
    <w:rsid w:val="00660060"/>
    <w:rsid w:val="00661C5B"/>
    <w:rsid w:val="0066334C"/>
    <w:rsid w:val="00663368"/>
    <w:rsid w:val="006634C8"/>
    <w:rsid w:val="00663E22"/>
    <w:rsid w:val="00663FAD"/>
    <w:rsid w:val="006658D0"/>
    <w:rsid w:val="00666950"/>
    <w:rsid w:val="00666959"/>
    <w:rsid w:val="0066794C"/>
    <w:rsid w:val="00672189"/>
    <w:rsid w:val="006725AF"/>
    <w:rsid w:val="00673655"/>
    <w:rsid w:val="006775A1"/>
    <w:rsid w:val="00680E76"/>
    <w:rsid w:val="006818E9"/>
    <w:rsid w:val="00681E50"/>
    <w:rsid w:val="00682B2D"/>
    <w:rsid w:val="006849F5"/>
    <w:rsid w:val="00684A01"/>
    <w:rsid w:val="006855D9"/>
    <w:rsid w:val="00687466"/>
    <w:rsid w:val="00691DFB"/>
    <w:rsid w:val="00694BBE"/>
    <w:rsid w:val="00694C75"/>
    <w:rsid w:val="00696645"/>
    <w:rsid w:val="006966DD"/>
    <w:rsid w:val="00696A4F"/>
    <w:rsid w:val="006A18AF"/>
    <w:rsid w:val="006A22CC"/>
    <w:rsid w:val="006A26A7"/>
    <w:rsid w:val="006A2FD4"/>
    <w:rsid w:val="006A34D3"/>
    <w:rsid w:val="006A36D1"/>
    <w:rsid w:val="006A39AD"/>
    <w:rsid w:val="006B19EC"/>
    <w:rsid w:val="006B1B72"/>
    <w:rsid w:val="006B444A"/>
    <w:rsid w:val="006B452E"/>
    <w:rsid w:val="006B5BCF"/>
    <w:rsid w:val="006B6143"/>
    <w:rsid w:val="006B72EC"/>
    <w:rsid w:val="006C0797"/>
    <w:rsid w:val="006C07EE"/>
    <w:rsid w:val="006C09F5"/>
    <w:rsid w:val="006C1C3A"/>
    <w:rsid w:val="006C31E8"/>
    <w:rsid w:val="006C5BD5"/>
    <w:rsid w:val="006C6AAB"/>
    <w:rsid w:val="006C7795"/>
    <w:rsid w:val="006D1DC1"/>
    <w:rsid w:val="006D3F7C"/>
    <w:rsid w:val="006D43B2"/>
    <w:rsid w:val="006D4BD9"/>
    <w:rsid w:val="006D4E71"/>
    <w:rsid w:val="006E464A"/>
    <w:rsid w:val="006E48E2"/>
    <w:rsid w:val="006E4B19"/>
    <w:rsid w:val="006E55A9"/>
    <w:rsid w:val="006E5A83"/>
    <w:rsid w:val="006F482C"/>
    <w:rsid w:val="006F5AB1"/>
    <w:rsid w:val="006F5D25"/>
    <w:rsid w:val="006F60ED"/>
    <w:rsid w:val="006F683C"/>
    <w:rsid w:val="006F6E4A"/>
    <w:rsid w:val="00701DDF"/>
    <w:rsid w:val="00702568"/>
    <w:rsid w:val="00710A6E"/>
    <w:rsid w:val="00710AFA"/>
    <w:rsid w:val="00713280"/>
    <w:rsid w:val="00722A5F"/>
    <w:rsid w:val="00722D10"/>
    <w:rsid w:val="00722DFE"/>
    <w:rsid w:val="00722FAC"/>
    <w:rsid w:val="007249F4"/>
    <w:rsid w:val="00724B24"/>
    <w:rsid w:val="00726269"/>
    <w:rsid w:val="00726972"/>
    <w:rsid w:val="00726C87"/>
    <w:rsid w:val="0072709C"/>
    <w:rsid w:val="00727CFF"/>
    <w:rsid w:val="007322C4"/>
    <w:rsid w:val="007334B7"/>
    <w:rsid w:val="00733D67"/>
    <w:rsid w:val="00734E2F"/>
    <w:rsid w:val="00735555"/>
    <w:rsid w:val="007356AD"/>
    <w:rsid w:val="007366AF"/>
    <w:rsid w:val="0073761A"/>
    <w:rsid w:val="00737DC0"/>
    <w:rsid w:val="00740BB6"/>
    <w:rsid w:val="00740D9F"/>
    <w:rsid w:val="00740F3E"/>
    <w:rsid w:val="00743337"/>
    <w:rsid w:val="00743A7D"/>
    <w:rsid w:val="00746D05"/>
    <w:rsid w:val="00750861"/>
    <w:rsid w:val="00751861"/>
    <w:rsid w:val="00752109"/>
    <w:rsid w:val="0075257A"/>
    <w:rsid w:val="00752F9B"/>
    <w:rsid w:val="007539CD"/>
    <w:rsid w:val="00754676"/>
    <w:rsid w:val="00755A21"/>
    <w:rsid w:val="007561AE"/>
    <w:rsid w:val="00757077"/>
    <w:rsid w:val="00761DF1"/>
    <w:rsid w:val="00761FF4"/>
    <w:rsid w:val="00763631"/>
    <w:rsid w:val="007667EB"/>
    <w:rsid w:val="00767109"/>
    <w:rsid w:val="0076763A"/>
    <w:rsid w:val="0076792C"/>
    <w:rsid w:val="00767D89"/>
    <w:rsid w:val="007736BE"/>
    <w:rsid w:val="00775884"/>
    <w:rsid w:val="00775909"/>
    <w:rsid w:val="007778B6"/>
    <w:rsid w:val="007779A1"/>
    <w:rsid w:val="0078075C"/>
    <w:rsid w:val="00782F62"/>
    <w:rsid w:val="007903A1"/>
    <w:rsid w:val="00791C54"/>
    <w:rsid w:val="007920A9"/>
    <w:rsid w:val="00793808"/>
    <w:rsid w:val="0079453D"/>
    <w:rsid w:val="007A0907"/>
    <w:rsid w:val="007A36A2"/>
    <w:rsid w:val="007A61CA"/>
    <w:rsid w:val="007A6CBB"/>
    <w:rsid w:val="007A722F"/>
    <w:rsid w:val="007A7934"/>
    <w:rsid w:val="007A7AB4"/>
    <w:rsid w:val="007B1F12"/>
    <w:rsid w:val="007B1FBF"/>
    <w:rsid w:val="007B2B20"/>
    <w:rsid w:val="007B31B2"/>
    <w:rsid w:val="007B53AB"/>
    <w:rsid w:val="007B5C15"/>
    <w:rsid w:val="007C02FE"/>
    <w:rsid w:val="007C0E1C"/>
    <w:rsid w:val="007C1EF4"/>
    <w:rsid w:val="007C2AD5"/>
    <w:rsid w:val="007C721A"/>
    <w:rsid w:val="007D0155"/>
    <w:rsid w:val="007D02AE"/>
    <w:rsid w:val="007D17B2"/>
    <w:rsid w:val="007D1BEA"/>
    <w:rsid w:val="007D5727"/>
    <w:rsid w:val="007D5FE1"/>
    <w:rsid w:val="007D6510"/>
    <w:rsid w:val="007E3492"/>
    <w:rsid w:val="007E5A7F"/>
    <w:rsid w:val="007E6768"/>
    <w:rsid w:val="007E6D52"/>
    <w:rsid w:val="007E775A"/>
    <w:rsid w:val="007F2AA4"/>
    <w:rsid w:val="007F3B3F"/>
    <w:rsid w:val="007F3BD2"/>
    <w:rsid w:val="007F5F87"/>
    <w:rsid w:val="007F65D9"/>
    <w:rsid w:val="007F760E"/>
    <w:rsid w:val="0080105B"/>
    <w:rsid w:val="00802576"/>
    <w:rsid w:val="00806392"/>
    <w:rsid w:val="008103F9"/>
    <w:rsid w:val="008117AD"/>
    <w:rsid w:val="0081230B"/>
    <w:rsid w:val="00812BD3"/>
    <w:rsid w:val="00814134"/>
    <w:rsid w:val="0081437B"/>
    <w:rsid w:val="0081478E"/>
    <w:rsid w:val="00814F78"/>
    <w:rsid w:val="0082088A"/>
    <w:rsid w:val="00820F17"/>
    <w:rsid w:val="00821EB8"/>
    <w:rsid w:val="0082276B"/>
    <w:rsid w:val="008233BA"/>
    <w:rsid w:val="00823D6C"/>
    <w:rsid w:val="008241E3"/>
    <w:rsid w:val="00824A61"/>
    <w:rsid w:val="00824B3A"/>
    <w:rsid w:val="00824F49"/>
    <w:rsid w:val="00826083"/>
    <w:rsid w:val="00827B83"/>
    <w:rsid w:val="0083050F"/>
    <w:rsid w:val="008325D4"/>
    <w:rsid w:val="008366B5"/>
    <w:rsid w:val="008375D6"/>
    <w:rsid w:val="008424C4"/>
    <w:rsid w:val="0084284C"/>
    <w:rsid w:val="00844C1F"/>
    <w:rsid w:val="00845272"/>
    <w:rsid w:val="00846270"/>
    <w:rsid w:val="0084675A"/>
    <w:rsid w:val="0084693C"/>
    <w:rsid w:val="0085017A"/>
    <w:rsid w:val="00851C91"/>
    <w:rsid w:val="00856BEA"/>
    <w:rsid w:val="008575E6"/>
    <w:rsid w:val="0085776D"/>
    <w:rsid w:val="00857C96"/>
    <w:rsid w:val="00861268"/>
    <w:rsid w:val="0086143E"/>
    <w:rsid w:val="00864B0E"/>
    <w:rsid w:val="008674D8"/>
    <w:rsid w:val="0087259E"/>
    <w:rsid w:val="008732B4"/>
    <w:rsid w:val="00880D9D"/>
    <w:rsid w:val="008837D8"/>
    <w:rsid w:val="00887E37"/>
    <w:rsid w:val="00892E54"/>
    <w:rsid w:val="008962CC"/>
    <w:rsid w:val="008A0B78"/>
    <w:rsid w:val="008A12D7"/>
    <w:rsid w:val="008A236A"/>
    <w:rsid w:val="008A28CB"/>
    <w:rsid w:val="008A6F7E"/>
    <w:rsid w:val="008A721A"/>
    <w:rsid w:val="008A7729"/>
    <w:rsid w:val="008B06B6"/>
    <w:rsid w:val="008B1082"/>
    <w:rsid w:val="008B32F0"/>
    <w:rsid w:val="008B3514"/>
    <w:rsid w:val="008B42AD"/>
    <w:rsid w:val="008C0FCD"/>
    <w:rsid w:val="008C21BD"/>
    <w:rsid w:val="008C5683"/>
    <w:rsid w:val="008C70F5"/>
    <w:rsid w:val="008C7BC5"/>
    <w:rsid w:val="008D0451"/>
    <w:rsid w:val="008D0CA2"/>
    <w:rsid w:val="008D1407"/>
    <w:rsid w:val="008D226C"/>
    <w:rsid w:val="008D2D18"/>
    <w:rsid w:val="008D349C"/>
    <w:rsid w:val="008D7DF6"/>
    <w:rsid w:val="008E0DB9"/>
    <w:rsid w:val="008E3C40"/>
    <w:rsid w:val="008E44F0"/>
    <w:rsid w:val="008E5814"/>
    <w:rsid w:val="008E6EF8"/>
    <w:rsid w:val="008F01C6"/>
    <w:rsid w:val="008F1DF2"/>
    <w:rsid w:val="008F2A59"/>
    <w:rsid w:val="008F32CA"/>
    <w:rsid w:val="008F4319"/>
    <w:rsid w:val="008F508C"/>
    <w:rsid w:val="008F559E"/>
    <w:rsid w:val="008F5760"/>
    <w:rsid w:val="008F5788"/>
    <w:rsid w:val="008F6946"/>
    <w:rsid w:val="008F7628"/>
    <w:rsid w:val="008F7641"/>
    <w:rsid w:val="0090139D"/>
    <w:rsid w:val="009036E2"/>
    <w:rsid w:val="00906EEE"/>
    <w:rsid w:val="00907A90"/>
    <w:rsid w:val="00911C61"/>
    <w:rsid w:val="009123FF"/>
    <w:rsid w:val="00914D56"/>
    <w:rsid w:val="00915728"/>
    <w:rsid w:val="009169FF"/>
    <w:rsid w:val="009173D1"/>
    <w:rsid w:val="0091778D"/>
    <w:rsid w:val="009177ED"/>
    <w:rsid w:val="009207A5"/>
    <w:rsid w:val="00920DFF"/>
    <w:rsid w:val="009217B4"/>
    <w:rsid w:val="00921B34"/>
    <w:rsid w:val="0092253C"/>
    <w:rsid w:val="00922E1A"/>
    <w:rsid w:val="009234D4"/>
    <w:rsid w:val="00926D54"/>
    <w:rsid w:val="00932703"/>
    <w:rsid w:val="009347FD"/>
    <w:rsid w:val="009359B4"/>
    <w:rsid w:val="00937819"/>
    <w:rsid w:val="00940508"/>
    <w:rsid w:val="009411B4"/>
    <w:rsid w:val="0094148D"/>
    <w:rsid w:val="00941890"/>
    <w:rsid w:val="009445D2"/>
    <w:rsid w:val="0094479E"/>
    <w:rsid w:val="00944D2F"/>
    <w:rsid w:val="00944D59"/>
    <w:rsid w:val="0094544A"/>
    <w:rsid w:val="00945C45"/>
    <w:rsid w:val="00951A07"/>
    <w:rsid w:val="009527AB"/>
    <w:rsid w:val="00953250"/>
    <w:rsid w:val="009533FC"/>
    <w:rsid w:val="009551E3"/>
    <w:rsid w:val="00960550"/>
    <w:rsid w:val="00964977"/>
    <w:rsid w:val="009653B1"/>
    <w:rsid w:val="009706AA"/>
    <w:rsid w:val="00971208"/>
    <w:rsid w:val="00971E0B"/>
    <w:rsid w:val="00971FF5"/>
    <w:rsid w:val="0097240D"/>
    <w:rsid w:val="009725A7"/>
    <w:rsid w:val="00972CF2"/>
    <w:rsid w:val="0097397D"/>
    <w:rsid w:val="00977930"/>
    <w:rsid w:val="009814FB"/>
    <w:rsid w:val="00985F0E"/>
    <w:rsid w:val="009901D0"/>
    <w:rsid w:val="00992527"/>
    <w:rsid w:val="00992C33"/>
    <w:rsid w:val="0099717C"/>
    <w:rsid w:val="00997545"/>
    <w:rsid w:val="009976A9"/>
    <w:rsid w:val="00997EE6"/>
    <w:rsid w:val="009A013C"/>
    <w:rsid w:val="009A1463"/>
    <w:rsid w:val="009A15E5"/>
    <w:rsid w:val="009A75F5"/>
    <w:rsid w:val="009A7DB9"/>
    <w:rsid w:val="009B0361"/>
    <w:rsid w:val="009B283C"/>
    <w:rsid w:val="009B3949"/>
    <w:rsid w:val="009B40F9"/>
    <w:rsid w:val="009B7000"/>
    <w:rsid w:val="009B72C9"/>
    <w:rsid w:val="009C0177"/>
    <w:rsid w:val="009C0230"/>
    <w:rsid w:val="009C20B7"/>
    <w:rsid w:val="009C4BF2"/>
    <w:rsid w:val="009C50C0"/>
    <w:rsid w:val="009C6019"/>
    <w:rsid w:val="009C69FD"/>
    <w:rsid w:val="009D0E61"/>
    <w:rsid w:val="009D1F44"/>
    <w:rsid w:val="009D2F54"/>
    <w:rsid w:val="009D4C18"/>
    <w:rsid w:val="009D6037"/>
    <w:rsid w:val="009E04AB"/>
    <w:rsid w:val="009E3551"/>
    <w:rsid w:val="009E42A4"/>
    <w:rsid w:val="009E4D28"/>
    <w:rsid w:val="009E7F72"/>
    <w:rsid w:val="009F0A61"/>
    <w:rsid w:val="009F1636"/>
    <w:rsid w:val="009F23A2"/>
    <w:rsid w:val="009F34A2"/>
    <w:rsid w:val="009F4FDE"/>
    <w:rsid w:val="009F6A6F"/>
    <w:rsid w:val="009F6D7C"/>
    <w:rsid w:val="009F735E"/>
    <w:rsid w:val="009F7B4B"/>
    <w:rsid w:val="009F7F65"/>
    <w:rsid w:val="009F7FDD"/>
    <w:rsid w:val="00A01D1D"/>
    <w:rsid w:val="00A0290A"/>
    <w:rsid w:val="00A02ED4"/>
    <w:rsid w:val="00A03693"/>
    <w:rsid w:val="00A06222"/>
    <w:rsid w:val="00A103A9"/>
    <w:rsid w:val="00A127F6"/>
    <w:rsid w:val="00A15928"/>
    <w:rsid w:val="00A164FE"/>
    <w:rsid w:val="00A17AC7"/>
    <w:rsid w:val="00A213E5"/>
    <w:rsid w:val="00A21A45"/>
    <w:rsid w:val="00A21E68"/>
    <w:rsid w:val="00A2255C"/>
    <w:rsid w:val="00A24058"/>
    <w:rsid w:val="00A243FF"/>
    <w:rsid w:val="00A24AF2"/>
    <w:rsid w:val="00A25867"/>
    <w:rsid w:val="00A32065"/>
    <w:rsid w:val="00A321DC"/>
    <w:rsid w:val="00A328BD"/>
    <w:rsid w:val="00A341B2"/>
    <w:rsid w:val="00A35891"/>
    <w:rsid w:val="00A358D1"/>
    <w:rsid w:val="00A35E3F"/>
    <w:rsid w:val="00A40A89"/>
    <w:rsid w:val="00A410B5"/>
    <w:rsid w:val="00A41845"/>
    <w:rsid w:val="00A41BAB"/>
    <w:rsid w:val="00A42412"/>
    <w:rsid w:val="00A43919"/>
    <w:rsid w:val="00A502E5"/>
    <w:rsid w:val="00A50935"/>
    <w:rsid w:val="00A5100A"/>
    <w:rsid w:val="00A51285"/>
    <w:rsid w:val="00A51E9C"/>
    <w:rsid w:val="00A5232C"/>
    <w:rsid w:val="00A527B1"/>
    <w:rsid w:val="00A53636"/>
    <w:rsid w:val="00A53CC3"/>
    <w:rsid w:val="00A61818"/>
    <w:rsid w:val="00A62ABF"/>
    <w:rsid w:val="00A63820"/>
    <w:rsid w:val="00A6438A"/>
    <w:rsid w:val="00A73F6E"/>
    <w:rsid w:val="00A75EED"/>
    <w:rsid w:val="00A7670E"/>
    <w:rsid w:val="00A76C75"/>
    <w:rsid w:val="00A80473"/>
    <w:rsid w:val="00A820EA"/>
    <w:rsid w:val="00A82B5A"/>
    <w:rsid w:val="00A854C3"/>
    <w:rsid w:val="00A8577F"/>
    <w:rsid w:val="00A86739"/>
    <w:rsid w:val="00A91A0A"/>
    <w:rsid w:val="00A96395"/>
    <w:rsid w:val="00AB0547"/>
    <w:rsid w:val="00AB19E3"/>
    <w:rsid w:val="00AB1CFD"/>
    <w:rsid w:val="00AB27A7"/>
    <w:rsid w:val="00AB5305"/>
    <w:rsid w:val="00AB5621"/>
    <w:rsid w:val="00AB661B"/>
    <w:rsid w:val="00AB75EA"/>
    <w:rsid w:val="00AC0DB5"/>
    <w:rsid w:val="00AC3EE7"/>
    <w:rsid w:val="00AC5AD7"/>
    <w:rsid w:val="00AD176B"/>
    <w:rsid w:val="00AD1977"/>
    <w:rsid w:val="00AD2CB2"/>
    <w:rsid w:val="00AD35EE"/>
    <w:rsid w:val="00AD40B0"/>
    <w:rsid w:val="00AD4BF5"/>
    <w:rsid w:val="00AD4CFA"/>
    <w:rsid w:val="00AD52A8"/>
    <w:rsid w:val="00AD5560"/>
    <w:rsid w:val="00AD61E0"/>
    <w:rsid w:val="00AD7104"/>
    <w:rsid w:val="00AE3B80"/>
    <w:rsid w:val="00AE61E4"/>
    <w:rsid w:val="00AE627F"/>
    <w:rsid w:val="00AF12F1"/>
    <w:rsid w:val="00AF13F6"/>
    <w:rsid w:val="00AF16C7"/>
    <w:rsid w:val="00AF3714"/>
    <w:rsid w:val="00AF3DD8"/>
    <w:rsid w:val="00AF40B4"/>
    <w:rsid w:val="00AF4320"/>
    <w:rsid w:val="00AF4577"/>
    <w:rsid w:val="00AF6BAF"/>
    <w:rsid w:val="00B00C43"/>
    <w:rsid w:val="00B018CC"/>
    <w:rsid w:val="00B01F37"/>
    <w:rsid w:val="00B03D98"/>
    <w:rsid w:val="00B05664"/>
    <w:rsid w:val="00B05E1C"/>
    <w:rsid w:val="00B06DE1"/>
    <w:rsid w:val="00B07DBD"/>
    <w:rsid w:val="00B109B4"/>
    <w:rsid w:val="00B12091"/>
    <w:rsid w:val="00B126C6"/>
    <w:rsid w:val="00B126E5"/>
    <w:rsid w:val="00B132C2"/>
    <w:rsid w:val="00B133A2"/>
    <w:rsid w:val="00B15BB2"/>
    <w:rsid w:val="00B15E7E"/>
    <w:rsid w:val="00B16405"/>
    <w:rsid w:val="00B20826"/>
    <w:rsid w:val="00B217FF"/>
    <w:rsid w:val="00B2351E"/>
    <w:rsid w:val="00B24944"/>
    <w:rsid w:val="00B26725"/>
    <w:rsid w:val="00B30BF2"/>
    <w:rsid w:val="00B31690"/>
    <w:rsid w:val="00B32008"/>
    <w:rsid w:val="00B32AA2"/>
    <w:rsid w:val="00B34D97"/>
    <w:rsid w:val="00B3504F"/>
    <w:rsid w:val="00B357A5"/>
    <w:rsid w:val="00B35BE8"/>
    <w:rsid w:val="00B3619E"/>
    <w:rsid w:val="00B361B7"/>
    <w:rsid w:val="00B37884"/>
    <w:rsid w:val="00B41979"/>
    <w:rsid w:val="00B4293B"/>
    <w:rsid w:val="00B43544"/>
    <w:rsid w:val="00B43E65"/>
    <w:rsid w:val="00B44E6B"/>
    <w:rsid w:val="00B45700"/>
    <w:rsid w:val="00B45988"/>
    <w:rsid w:val="00B465E1"/>
    <w:rsid w:val="00B467C7"/>
    <w:rsid w:val="00B46E36"/>
    <w:rsid w:val="00B50C09"/>
    <w:rsid w:val="00B5217C"/>
    <w:rsid w:val="00B54100"/>
    <w:rsid w:val="00B54444"/>
    <w:rsid w:val="00B55EA8"/>
    <w:rsid w:val="00B6063E"/>
    <w:rsid w:val="00B615E1"/>
    <w:rsid w:val="00B62ADC"/>
    <w:rsid w:val="00B63673"/>
    <w:rsid w:val="00B637A9"/>
    <w:rsid w:val="00B63F51"/>
    <w:rsid w:val="00B6557C"/>
    <w:rsid w:val="00B708E1"/>
    <w:rsid w:val="00B713F9"/>
    <w:rsid w:val="00B73CCA"/>
    <w:rsid w:val="00B75B94"/>
    <w:rsid w:val="00B76F43"/>
    <w:rsid w:val="00B8062E"/>
    <w:rsid w:val="00B80A8D"/>
    <w:rsid w:val="00B821C5"/>
    <w:rsid w:val="00B827E9"/>
    <w:rsid w:val="00B845A4"/>
    <w:rsid w:val="00B84729"/>
    <w:rsid w:val="00B85DF8"/>
    <w:rsid w:val="00B8622A"/>
    <w:rsid w:val="00B864C1"/>
    <w:rsid w:val="00B87E8F"/>
    <w:rsid w:val="00B904BA"/>
    <w:rsid w:val="00B91199"/>
    <w:rsid w:val="00B91291"/>
    <w:rsid w:val="00B972D3"/>
    <w:rsid w:val="00BA1ECA"/>
    <w:rsid w:val="00BA39E0"/>
    <w:rsid w:val="00BA3F56"/>
    <w:rsid w:val="00BA707B"/>
    <w:rsid w:val="00BB0790"/>
    <w:rsid w:val="00BB1C63"/>
    <w:rsid w:val="00BB50DB"/>
    <w:rsid w:val="00BB5C5C"/>
    <w:rsid w:val="00BB67E0"/>
    <w:rsid w:val="00BB7E5C"/>
    <w:rsid w:val="00BB7F10"/>
    <w:rsid w:val="00BC0257"/>
    <w:rsid w:val="00BC1416"/>
    <w:rsid w:val="00BC1512"/>
    <w:rsid w:val="00BC292A"/>
    <w:rsid w:val="00BC2A7C"/>
    <w:rsid w:val="00BC3A3C"/>
    <w:rsid w:val="00BC43D2"/>
    <w:rsid w:val="00BC4BF1"/>
    <w:rsid w:val="00BC5800"/>
    <w:rsid w:val="00BC5C8E"/>
    <w:rsid w:val="00BC701C"/>
    <w:rsid w:val="00BD0824"/>
    <w:rsid w:val="00BD0D0F"/>
    <w:rsid w:val="00BD1914"/>
    <w:rsid w:val="00BD1A29"/>
    <w:rsid w:val="00BD3AA7"/>
    <w:rsid w:val="00BD4853"/>
    <w:rsid w:val="00BD4FE3"/>
    <w:rsid w:val="00BD5466"/>
    <w:rsid w:val="00BE31AD"/>
    <w:rsid w:val="00BE6270"/>
    <w:rsid w:val="00BE7E30"/>
    <w:rsid w:val="00BF136C"/>
    <w:rsid w:val="00BF29ED"/>
    <w:rsid w:val="00C022CB"/>
    <w:rsid w:val="00C02532"/>
    <w:rsid w:val="00C02D9A"/>
    <w:rsid w:val="00C03923"/>
    <w:rsid w:val="00C04FDC"/>
    <w:rsid w:val="00C07235"/>
    <w:rsid w:val="00C101A2"/>
    <w:rsid w:val="00C11AD9"/>
    <w:rsid w:val="00C1311C"/>
    <w:rsid w:val="00C14CB5"/>
    <w:rsid w:val="00C150CE"/>
    <w:rsid w:val="00C166CE"/>
    <w:rsid w:val="00C16ADB"/>
    <w:rsid w:val="00C253BF"/>
    <w:rsid w:val="00C26322"/>
    <w:rsid w:val="00C2690D"/>
    <w:rsid w:val="00C26FAA"/>
    <w:rsid w:val="00C30C9B"/>
    <w:rsid w:val="00C331E3"/>
    <w:rsid w:val="00C33C7A"/>
    <w:rsid w:val="00C376F8"/>
    <w:rsid w:val="00C40F5C"/>
    <w:rsid w:val="00C42440"/>
    <w:rsid w:val="00C424A4"/>
    <w:rsid w:val="00C4518D"/>
    <w:rsid w:val="00C45CCE"/>
    <w:rsid w:val="00C46453"/>
    <w:rsid w:val="00C46782"/>
    <w:rsid w:val="00C47558"/>
    <w:rsid w:val="00C47A87"/>
    <w:rsid w:val="00C50AE5"/>
    <w:rsid w:val="00C5178D"/>
    <w:rsid w:val="00C5476E"/>
    <w:rsid w:val="00C57165"/>
    <w:rsid w:val="00C578D0"/>
    <w:rsid w:val="00C608C0"/>
    <w:rsid w:val="00C61C8C"/>
    <w:rsid w:val="00C62C0D"/>
    <w:rsid w:val="00C639B1"/>
    <w:rsid w:val="00C64045"/>
    <w:rsid w:val="00C7001D"/>
    <w:rsid w:val="00C70C2C"/>
    <w:rsid w:val="00C71A27"/>
    <w:rsid w:val="00C74883"/>
    <w:rsid w:val="00C74D42"/>
    <w:rsid w:val="00C74EC1"/>
    <w:rsid w:val="00C74EDC"/>
    <w:rsid w:val="00C7530C"/>
    <w:rsid w:val="00C76CAA"/>
    <w:rsid w:val="00C77EB7"/>
    <w:rsid w:val="00C81BA7"/>
    <w:rsid w:val="00C82ADE"/>
    <w:rsid w:val="00C82DD5"/>
    <w:rsid w:val="00C82ED2"/>
    <w:rsid w:val="00C831DF"/>
    <w:rsid w:val="00C860F4"/>
    <w:rsid w:val="00C872EE"/>
    <w:rsid w:val="00C877A0"/>
    <w:rsid w:val="00C90957"/>
    <w:rsid w:val="00C90CAD"/>
    <w:rsid w:val="00C9395C"/>
    <w:rsid w:val="00C951C1"/>
    <w:rsid w:val="00C95E04"/>
    <w:rsid w:val="00CA0D7D"/>
    <w:rsid w:val="00CA19E5"/>
    <w:rsid w:val="00CA4934"/>
    <w:rsid w:val="00CA573F"/>
    <w:rsid w:val="00CB0658"/>
    <w:rsid w:val="00CB14DB"/>
    <w:rsid w:val="00CB4B0B"/>
    <w:rsid w:val="00CB52DC"/>
    <w:rsid w:val="00CB7787"/>
    <w:rsid w:val="00CB7C19"/>
    <w:rsid w:val="00CB7F9A"/>
    <w:rsid w:val="00CC178B"/>
    <w:rsid w:val="00CC209A"/>
    <w:rsid w:val="00CC3524"/>
    <w:rsid w:val="00CC3EA8"/>
    <w:rsid w:val="00CC4E1B"/>
    <w:rsid w:val="00CC4F37"/>
    <w:rsid w:val="00CC707B"/>
    <w:rsid w:val="00CD1AA1"/>
    <w:rsid w:val="00CD2DEE"/>
    <w:rsid w:val="00CD705C"/>
    <w:rsid w:val="00CD74A3"/>
    <w:rsid w:val="00CE00DE"/>
    <w:rsid w:val="00CE0717"/>
    <w:rsid w:val="00CE0A05"/>
    <w:rsid w:val="00CE4EF4"/>
    <w:rsid w:val="00CE7F0E"/>
    <w:rsid w:val="00CF14EB"/>
    <w:rsid w:val="00CF277F"/>
    <w:rsid w:val="00CF3339"/>
    <w:rsid w:val="00CF3470"/>
    <w:rsid w:val="00CF5A38"/>
    <w:rsid w:val="00CF7101"/>
    <w:rsid w:val="00D0134D"/>
    <w:rsid w:val="00D01B16"/>
    <w:rsid w:val="00D02B86"/>
    <w:rsid w:val="00D0585B"/>
    <w:rsid w:val="00D10F32"/>
    <w:rsid w:val="00D140F0"/>
    <w:rsid w:val="00D14753"/>
    <w:rsid w:val="00D152E3"/>
    <w:rsid w:val="00D15657"/>
    <w:rsid w:val="00D16316"/>
    <w:rsid w:val="00D16823"/>
    <w:rsid w:val="00D17809"/>
    <w:rsid w:val="00D17A0E"/>
    <w:rsid w:val="00D207B3"/>
    <w:rsid w:val="00D241B5"/>
    <w:rsid w:val="00D2460F"/>
    <w:rsid w:val="00D26051"/>
    <w:rsid w:val="00D26621"/>
    <w:rsid w:val="00D267E8"/>
    <w:rsid w:val="00D301D5"/>
    <w:rsid w:val="00D3230C"/>
    <w:rsid w:val="00D3452D"/>
    <w:rsid w:val="00D34AC3"/>
    <w:rsid w:val="00D40360"/>
    <w:rsid w:val="00D42364"/>
    <w:rsid w:val="00D46A13"/>
    <w:rsid w:val="00D4756B"/>
    <w:rsid w:val="00D5187A"/>
    <w:rsid w:val="00D521BB"/>
    <w:rsid w:val="00D529FD"/>
    <w:rsid w:val="00D53BC2"/>
    <w:rsid w:val="00D55422"/>
    <w:rsid w:val="00D55924"/>
    <w:rsid w:val="00D570D8"/>
    <w:rsid w:val="00D57E8F"/>
    <w:rsid w:val="00D62130"/>
    <w:rsid w:val="00D631C7"/>
    <w:rsid w:val="00D65630"/>
    <w:rsid w:val="00D6633D"/>
    <w:rsid w:val="00D670B4"/>
    <w:rsid w:val="00D6747C"/>
    <w:rsid w:val="00D67ABC"/>
    <w:rsid w:val="00D71EB2"/>
    <w:rsid w:val="00D72099"/>
    <w:rsid w:val="00D76A15"/>
    <w:rsid w:val="00D77071"/>
    <w:rsid w:val="00D84DEB"/>
    <w:rsid w:val="00D86D30"/>
    <w:rsid w:val="00D8711D"/>
    <w:rsid w:val="00D9000F"/>
    <w:rsid w:val="00D92F98"/>
    <w:rsid w:val="00D947D6"/>
    <w:rsid w:val="00D97649"/>
    <w:rsid w:val="00DA1446"/>
    <w:rsid w:val="00DA2773"/>
    <w:rsid w:val="00DA2EC0"/>
    <w:rsid w:val="00DA3C9C"/>
    <w:rsid w:val="00DA6173"/>
    <w:rsid w:val="00DB0D9C"/>
    <w:rsid w:val="00DB2C38"/>
    <w:rsid w:val="00DB3F38"/>
    <w:rsid w:val="00DB4936"/>
    <w:rsid w:val="00DC099D"/>
    <w:rsid w:val="00DC353F"/>
    <w:rsid w:val="00DC6539"/>
    <w:rsid w:val="00DC7147"/>
    <w:rsid w:val="00DD09CD"/>
    <w:rsid w:val="00DD1D9E"/>
    <w:rsid w:val="00DD24C5"/>
    <w:rsid w:val="00DD2901"/>
    <w:rsid w:val="00DD5372"/>
    <w:rsid w:val="00DD62EE"/>
    <w:rsid w:val="00DE0654"/>
    <w:rsid w:val="00DE0717"/>
    <w:rsid w:val="00DE21A6"/>
    <w:rsid w:val="00DE319D"/>
    <w:rsid w:val="00DE3B46"/>
    <w:rsid w:val="00DE533E"/>
    <w:rsid w:val="00DE5CE1"/>
    <w:rsid w:val="00DE782A"/>
    <w:rsid w:val="00DF1AF5"/>
    <w:rsid w:val="00DF297D"/>
    <w:rsid w:val="00DF5358"/>
    <w:rsid w:val="00E0001B"/>
    <w:rsid w:val="00E0014D"/>
    <w:rsid w:val="00E016BF"/>
    <w:rsid w:val="00E01BE8"/>
    <w:rsid w:val="00E0347B"/>
    <w:rsid w:val="00E05D09"/>
    <w:rsid w:val="00E05E25"/>
    <w:rsid w:val="00E07908"/>
    <w:rsid w:val="00E15088"/>
    <w:rsid w:val="00E17B3F"/>
    <w:rsid w:val="00E20574"/>
    <w:rsid w:val="00E210BB"/>
    <w:rsid w:val="00E2115E"/>
    <w:rsid w:val="00E233F5"/>
    <w:rsid w:val="00E23E23"/>
    <w:rsid w:val="00E23ED8"/>
    <w:rsid w:val="00E250AC"/>
    <w:rsid w:val="00E265F6"/>
    <w:rsid w:val="00E26C1C"/>
    <w:rsid w:val="00E35DEE"/>
    <w:rsid w:val="00E36816"/>
    <w:rsid w:val="00E36E66"/>
    <w:rsid w:val="00E37A67"/>
    <w:rsid w:val="00E42E38"/>
    <w:rsid w:val="00E43188"/>
    <w:rsid w:val="00E438D8"/>
    <w:rsid w:val="00E44649"/>
    <w:rsid w:val="00E47835"/>
    <w:rsid w:val="00E51A64"/>
    <w:rsid w:val="00E52BFB"/>
    <w:rsid w:val="00E533E4"/>
    <w:rsid w:val="00E54D92"/>
    <w:rsid w:val="00E5577E"/>
    <w:rsid w:val="00E611EF"/>
    <w:rsid w:val="00E630B7"/>
    <w:rsid w:val="00E635D6"/>
    <w:rsid w:val="00E639CE"/>
    <w:rsid w:val="00E652BA"/>
    <w:rsid w:val="00E6561A"/>
    <w:rsid w:val="00E65EDA"/>
    <w:rsid w:val="00E662F5"/>
    <w:rsid w:val="00E66C83"/>
    <w:rsid w:val="00E72579"/>
    <w:rsid w:val="00E72E6D"/>
    <w:rsid w:val="00E73F03"/>
    <w:rsid w:val="00E740F3"/>
    <w:rsid w:val="00E74822"/>
    <w:rsid w:val="00E74F4F"/>
    <w:rsid w:val="00E7523E"/>
    <w:rsid w:val="00E765D0"/>
    <w:rsid w:val="00E826C2"/>
    <w:rsid w:val="00E82AA0"/>
    <w:rsid w:val="00E84D18"/>
    <w:rsid w:val="00E85266"/>
    <w:rsid w:val="00E85D1A"/>
    <w:rsid w:val="00E8687E"/>
    <w:rsid w:val="00E902A7"/>
    <w:rsid w:val="00E92294"/>
    <w:rsid w:val="00E93D57"/>
    <w:rsid w:val="00E967D8"/>
    <w:rsid w:val="00EA08B4"/>
    <w:rsid w:val="00EA392D"/>
    <w:rsid w:val="00EA4926"/>
    <w:rsid w:val="00EA7CE6"/>
    <w:rsid w:val="00EB0DD1"/>
    <w:rsid w:val="00EB23E2"/>
    <w:rsid w:val="00EB64A4"/>
    <w:rsid w:val="00EB6955"/>
    <w:rsid w:val="00EC083C"/>
    <w:rsid w:val="00EC09B8"/>
    <w:rsid w:val="00EC1DC8"/>
    <w:rsid w:val="00EC2837"/>
    <w:rsid w:val="00EC4A38"/>
    <w:rsid w:val="00EC50CA"/>
    <w:rsid w:val="00EC526F"/>
    <w:rsid w:val="00EC60ED"/>
    <w:rsid w:val="00EC69AD"/>
    <w:rsid w:val="00EC72C1"/>
    <w:rsid w:val="00ED0623"/>
    <w:rsid w:val="00ED0EAC"/>
    <w:rsid w:val="00ED24BF"/>
    <w:rsid w:val="00ED418C"/>
    <w:rsid w:val="00ED73B6"/>
    <w:rsid w:val="00EE1C8A"/>
    <w:rsid w:val="00EE2267"/>
    <w:rsid w:val="00EE27D0"/>
    <w:rsid w:val="00EE6D52"/>
    <w:rsid w:val="00EF0BA9"/>
    <w:rsid w:val="00EF0F97"/>
    <w:rsid w:val="00EF18E0"/>
    <w:rsid w:val="00EF5EC7"/>
    <w:rsid w:val="00EF60AA"/>
    <w:rsid w:val="00F03412"/>
    <w:rsid w:val="00F04BBB"/>
    <w:rsid w:val="00F054AF"/>
    <w:rsid w:val="00F05A5B"/>
    <w:rsid w:val="00F06470"/>
    <w:rsid w:val="00F068AA"/>
    <w:rsid w:val="00F077F4"/>
    <w:rsid w:val="00F07DC0"/>
    <w:rsid w:val="00F1068E"/>
    <w:rsid w:val="00F115DC"/>
    <w:rsid w:val="00F11B12"/>
    <w:rsid w:val="00F13360"/>
    <w:rsid w:val="00F13517"/>
    <w:rsid w:val="00F13B61"/>
    <w:rsid w:val="00F144B8"/>
    <w:rsid w:val="00F144D1"/>
    <w:rsid w:val="00F1528D"/>
    <w:rsid w:val="00F207AD"/>
    <w:rsid w:val="00F23177"/>
    <w:rsid w:val="00F24AC4"/>
    <w:rsid w:val="00F30051"/>
    <w:rsid w:val="00F303EE"/>
    <w:rsid w:val="00F374BB"/>
    <w:rsid w:val="00F37753"/>
    <w:rsid w:val="00F418ED"/>
    <w:rsid w:val="00F445D8"/>
    <w:rsid w:val="00F46B62"/>
    <w:rsid w:val="00F50131"/>
    <w:rsid w:val="00F5044E"/>
    <w:rsid w:val="00F50548"/>
    <w:rsid w:val="00F51708"/>
    <w:rsid w:val="00F52534"/>
    <w:rsid w:val="00F5273B"/>
    <w:rsid w:val="00F56277"/>
    <w:rsid w:val="00F56BB3"/>
    <w:rsid w:val="00F56F1E"/>
    <w:rsid w:val="00F60D85"/>
    <w:rsid w:val="00F62400"/>
    <w:rsid w:val="00F62F14"/>
    <w:rsid w:val="00F645D0"/>
    <w:rsid w:val="00F646F4"/>
    <w:rsid w:val="00F66ABB"/>
    <w:rsid w:val="00F729EC"/>
    <w:rsid w:val="00F73077"/>
    <w:rsid w:val="00F73C45"/>
    <w:rsid w:val="00F759EB"/>
    <w:rsid w:val="00F75E8C"/>
    <w:rsid w:val="00F81E64"/>
    <w:rsid w:val="00F82B05"/>
    <w:rsid w:val="00F848DF"/>
    <w:rsid w:val="00F85D72"/>
    <w:rsid w:val="00F86B41"/>
    <w:rsid w:val="00F87378"/>
    <w:rsid w:val="00F876F2"/>
    <w:rsid w:val="00F90287"/>
    <w:rsid w:val="00F90DFC"/>
    <w:rsid w:val="00F91537"/>
    <w:rsid w:val="00F93275"/>
    <w:rsid w:val="00F94202"/>
    <w:rsid w:val="00F965D7"/>
    <w:rsid w:val="00FA137F"/>
    <w:rsid w:val="00FA237C"/>
    <w:rsid w:val="00FA666D"/>
    <w:rsid w:val="00FB3520"/>
    <w:rsid w:val="00FB446A"/>
    <w:rsid w:val="00FB4AC1"/>
    <w:rsid w:val="00FB4AED"/>
    <w:rsid w:val="00FB7E3A"/>
    <w:rsid w:val="00FC110E"/>
    <w:rsid w:val="00FC4144"/>
    <w:rsid w:val="00FC4711"/>
    <w:rsid w:val="00FC7ECE"/>
    <w:rsid w:val="00FD3902"/>
    <w:rsid w:val="00FD4C5D"/>
    <w:rsid w:val="00FD7BAC"/>
    <w:rsid w:val="00FE0B46"/>
    <w:rsid w:val="00FE17D0"/>
    <w:rsid w:val="00FE272B"/>
    <w:rsid w:val="00FE45E9"/>
    <w:rsid w:val="00FE48FE"/>
    <w:rsid w:val="00FE52DA"/>
    <w:rsid w:val="00FE7208"/>
    <w:rsid w:val="00FE7DE6"/>
    <w:rsid w:val="00FE7F56"/>
    <w:rsid w:val="00FF3825"/>
    <w:rsid w:val="00FF3CF9"/>
    <w:rsid w:val="00FF537B"/>
    <w:rsid w:val="00FF6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FE3EE"/>
  <w15:docId w15:val="{96F29E71-5488-4F3D-BA23-412ADD3C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28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56A6D"/>
    <w:pPr>
      <w:widowControl w:val="0"/>
      <w:spacing w:before="120" w:after="120" w:line="240" w:lineRule="auto"/>
      <w:ind w:firstLine="567"/>
      <w:jc w:val="both"/>
      <w:outlineLvl w:val="1"/>
    </w:pPr>
    <w:rPr>
      <w:rFonts w:eastAsiaTheme="minorEastAsia"/>
      <w:b/>
      <w:sz w:val="20"/>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AC3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3EE7"/>
    <w:pPr>
      <w:ind w:left="720"/>
      <w:contextualSpacing/>
    </w:pPr>
  </w:style>
  <w:style w:type="character" w:customStyle="1" w:styleId="Heading2Char">
    <w:name w:val="Heading 2 Char"/>
    <w:basedOn w:val="DefaultParagraphFont"/>
    <w:link w:val="Heading2"/>
    <w:rsid w:val="00356A6D"/>
    <w:rPr>
      <w:rFonts w:eastAsiaTheme="minorEastAsia"/>
      <w:b/>
      <w:sz w:val="20"/>
      <w:szCs w:val="28"/>
      <w:lang w:eastAsia="zh-CN"/>
    </w:rPr>
  </w:style>
  <w:style w:type="paragraph" w:styleId="BalloonText">
    <w:name w:val="Balloon Text"/>
    <w:basedOn w:val="Normal"/>
    <w:link w:val="BalloonTextChar"/>
    <w:uiPriority w:val="99"/>
    <w:semiHidden/>
    <w:unhideWhenUsed/>
    <w:rsid w:val="00F231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177"/>
    <w:rPr>
      <w:rFonts w:ascii="Segoe UI" w:hAnsi="Segoe UI" w:cs="Segoe UI"/>
      <w:sz w:val="18"/>
      <w:szCs w:val="18"/>
    </w:rPr>
  </w:style>
  <w:style w:type="paragraph" w:styleId="Header">
    <w:name w:val="header"/>
    <w:basedOn w:val="Normal"/>
    <w:link w:val="HeaderChar"/>
    <w:uiPriority w:val="99"/>
    <w:unhideWhenUsed/>
    <w:rsid w:val="00F231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177"/>
  </w:style>
  <w:style w:type="paragraph" w:styleId="Footer">
    <w:name w:val="footer"/>
    <w:basedOn w:val="Normal"/>
    <w:link w:val="FooterChar"/>
    <w:uiPriority w:val="99"/>
    <w:unhideWhenUsed/>
    <w:rsid w:val="00F231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177"/>
  </w:style>
  <w:style w:type="character" w:styleId="Strong">
    <w:name w:val="Strong"/>
    <w:uiPriority w:val="22"/>
    <w:qFormat/>
    <w:rsid w:val="006855D9"/>
    <w:rPr>
      <w:b/>
      <w:bCs/>
    </w:rPr>
  </w:style>
  <w:style w:type="character" w:styleId="CommentReference">
    <w:name w:val="annotation reference"/>
    <w:uiPriority w:val="99"/>
    <w:rsid w:val="00124DA5"/>
    <w:rPr>
      <w:sz w:val="16"/>
      <w:szCs w:val="16"/>
    </w:rPr>
  </w:style>
  <w:style w:type="paragraph" w:styleId="CommentText">
    <w:name w:val="annotation text"/>
    <w:basedOn w:val="Normal"/>
    <w:link w:val="CommentTextChar"/>
    <w:uiPriority w:val="99"/>
    <w:rsid w:val="00124DA5"/>
    <w:pPr>
      <w:spacing w:before="120" w:after="0" w:line="240" w:lineRule="auto"/>
      <w:ind w:firstLine="567"/>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24DA5"/>
    <w:rPr>
      <w:rFonts w:ascii="Times New Roman" w:eastAsia="Times New Roman" w:hAnsi="Times New Roman" w:cs="Times New Roman"/>
      <w:sz w:val="20"/>
      <w:szCs w:val="20"/>
    </w:rPr>
  </w:style>
  <w:style w:type="character" w:customStyle="1" w:styleId="text">
    <w:name w:val="text"/>
    <w:basedOn w:val="DefaultParagraphFont"/>
    <w:rsid w:val="00306A20"/>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nhideWhenUsed/>
    <w:qFormat/>
    <w:rsid w:val="00A1592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qFormat/>
    <w:rsid w:val="00A15928"/>
    <w:rPr>
      <w:sz w:val="20"/>
      <w:szCs w:val="20"/>
    </w:rPr>
  </w:style>
  <w:style w:type="character" w:styleId="FootnoteReference">
    <w:name w:val="footnote reference"/>
    <w:basedOn w:val="DefaultParagraphFont"/>
    <w:uiPriority w:val="99"/>
    <w:semiHidden/>
    <w:unhideWhenUsed/>
    <w:rsid w:val="00A15928"/>
    <w:rPr>
      <w:vertAlign w:val="superscript"/>
    </w:rPr>
  </w:style>
  <w:style w:type="paragraph" w:styleId="CommentSubject">
    <w:name w:val="annotation subject"/>
    <w:basedOn w:val="CommentText"/>
    <w:next w:val="CommentText"/>
    <w:link w:val="CommentSubjectChar"/>
    <w:uiPriority w:val="99"/>
    <w:semiHidden/>
    <w:unhideWhenUsed/>
    <w:rsid w:val="00F876F2"/>
    <w:pPr>
      <w:spacing w:before="0" w:after="160"/>
      <w:ind w:firstLine="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876F2"/>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A328BD"/>
    <w:rPr>
      <w:rFonts w:asciiTheme="majorHAnsi" w:eastAsiaTheme="majorEastAsia" w:hAnsiTheme="majorHAnsi" w:cstheme="majorBidi"/>
      <w:color w:val="2E74B5" w:themeColor="accent1" w:themeShade="BF"/>
      <w:sz w:val="32"/>
      <w:szCs w:val="32"/>
    </w:rPr>
  </w:style>
  <w:style w:type="character" w:customStyle="1" w:styleId="BodyTextChar">
    <w:name w:val="Body Text Char"/>
    <w:basedOn w:val="DefaultParagraphFont"/>
    <w:link w:val="BodyText"/>
    <w:rsid w:val="00D55924"/>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D55924"/>
    <w:pPr>
      <w:widowControl w:val="0"/>
      <w:shd w:val="clear" w:color="auto" w:fill="FFFFFF"/>
      <w:spacing w:after="120" w:line="240"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D55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112589">
      <w:bodyDiv w:val="1"/>
      <w:marLeft w:val="0"/>
      <w:marRight w:val="0"/>
      <w:marTop w:val="0"/>
      <w:marBottom w:val="0"/>
      <w:divBdr>
        <w:top w:val="none" w:sz="0" w:space="0" w:color="auto"/>
        <w:left w:val="none" w:sz="0" w:space="0" w:color="auto"/>
        <w:bottom w:val="none" w:sz="0" w:space="0" w:color="auto"/>
        <w:right w:val="none" w:sz="0" w:space="0" w:color="auto"/>
      </w:divBdr>
    </w:div>
    <w:div w:id="613286504">
      <w:bodyDiv w:val="1"/>
      <w:marLeft w:val="0"/>
      <w:marRight w:val="0"/>
      <w:marTop w:val="0"/>
      <w:marBottom w:val="0"/>
      <w:divBdr>
        <w:top w:val="none" w:sz="0" w:space="0" w:color="auto"/>
        <w:left w:val="none" w:sz="0" w:space="0" w:color="auto"/>
        <w:bottom w:val="none" w:sz="0" w:space="0" w:color="auto"/>
        <w:right w:val="none" w:sz="0" w:space="0" w:color="auto"/>
      </w:divBdr>
      <w:divsChild>
        <w:div w:id="325019794">
          <w:marLeft w:val="0"/>
          <w:marRight w:val="0"/>
          <w:marTop w:val="0"/>
          <w:marBottom w:val="0"/>
          <w:divBdr>
            <w:top w:val="none" w:sz="0" w:space="0" w:color="auto"/>
            <w:left w:val="none" w:sz="0" w:space="0" w:color="auto"/>
            <w:bottom w:val="none" w:sz="0" w:space="0" w:color="auto"/>
            <w:right w:val="none" w:sz="0" w:space="0" w:color="auto"/>
          </w:divBdr>
          <w:divsChild>
            <w:div w:id="2050836045">
              <w:marLeft w:val="0"/>
              <w:marRight w:val="0"/>
              <w:marTop w:val="0"/>
              <w:marBottom w:val="0"/>
              <w:divBdr>
                <w:top w:val="none" w:sz="0" w:space="0" w:color="auto"/>
                <w:left w:val="none" w:sz="0" w:space="0" w:color="auto"/>
                <w:bottom w:val="none" w:sz="0" w:space="0" w:color="auto"/>
                <w:right w:val="none" w:sz="0" w:space="0" w:color="auto"/>
              </w:divBdr>
              <w:divsChild>
                <w:div w:id="2122214090">
                  <w:marLeft w:val="0"/>
                  <w:marRight w:val="-105"/>
                  <w:marTop w:val="0"/>
                  <w:marBottom w:val="0"/>
                  <w:divBdr>
                    <w:top w:val="none" w:sz="0" w:space="0" w:color="auto"/>
                    <w:left w:val="none" w:sz="0" w:space="0" w:color="auto"/>
                    <w:bottom w:val="none" w:sz="0" w:space="0" w:color="auto"/>
                    <w:right w:val="none" w:sz="0" w:space="0" w:color="auto"/>
                  </w:divBdr>
                  <w:divsChild>
                    <w:div w:id="882520488">
                      <w:marLeft w:val="0"/>
                      <w:marRight w:val="0"/>
                      <w:marTop w:val="0"/>
                      <w:marBottom w:val="420"/>
                      <w:divBdr>
                        <w:top w:val="none" w:sz="0" w:space="0" w:color="auto"/>
                        <w:left w:val="none" w:sz="0" w:space="0" w:color="auto"/>
                        <w:bottom w:val="none" w:sz="0" w:space="0" w:color="auto"/>
                        <w:right w:val="none" w:sz="0" w:space="0" w:color="auto"/>
                      </w:divBdr>
                      <w:divsChild>
                        <w:div w:id="1352881596">
                          <w:marLeft w:val="0"/>
                          <w:marRight w:val="0"/>
                          <w:marTop w:val="0"/>
                          <w:marBottom w:val="0"/>
                          <w:divBdr>
                            <w:top w:val="none" w:sz="0" w:space="0" w:color="auto"/>
                            <w:left w:val="none" w:sz="0" w:space="0" w:color="auto"/>
                            <w:bottom w:val="none" w:sz="0" w:space="0" w:color="auto"/>
                            <w:right w:val="none" w:sz="0" w:space="0" w:color="auto"/>
                          </w:divBdr>
                          <w:divsChild>
                            <w:div w:id="88505088">
                              <w:marLeft w:val="240"/>
                              <w:marRight w:val="240"/>
                              <w:marTop w:val="0"/>
                              <w:marBottom w:val="165"/>
                              <w:divBdr>
                                <w:top w:val="none" w:sz="0" w:space="0" w:color="auto"/>
                                <w:left w:val="none" w:sz="0" w:space="0" w:color="auto"/>
                                <w:bottom w:val="none" w:sz="0" w:space="0" w:color="auto"/>
                                <w:right w:val="none" w:sz="0" w:space="0" w:color="auto"/>
                              </w:divBdr>
                              <w:divsChild>
                                <w:div w:id="1982152779">
                                  <w:marLeft w:val="150"/>
                                  <w:marRight w:val="0"/>
                                  <w:marTop w:val="0"/>
                                  <w:marBottom w:val="0"/>
                                  <w:divBdr>
                                    <w:top w:val="none" w:sz="0" w:space="0" w:color="auto"/>
                                    <w:left w:val="none" w:sz="0" w:space="0" w:color="auto"/>
                                    <w:bottom w:val="none" w:sz="0" w:space="0" w:color="auto"/>
                                    <w:right w:val="none" w:sz="0" w:space="0" w:color="auto"/>
                                  </w:divBdr>
                                  <w:divsChild>
                                    <w:div w:id="1273392782">
                                      <w:marLeft w:val="0"/>
                                      <w:marRight w:val="0"/>
                                      <w:marTop w:val="0"/>
                                      <w:marBottom w:val="0"/>
                                      <w:divBdr>
                                        <w:top w:val="none" w:sz="0" w:space="0" w:color="auto"/>
                                        <w:left w:val="none" w:sz="0" w:space="0" w:color="auto"/>
                                        <w:bottom w:val="none" w:sz="0" w:space="0" w:color="auto"/>
                                        <w:right w:val="none" w:sz="0" w:space="0" w:color="auto"/>
                                      </w:divBdr>
                                      <w:divsChild>
                                        <w:div w:id="274677226">
                                          <w:marLeft w:val="0"/>
                                          <w:marRight w:val="0"/>
                                          <w:marTop w:val="0"/>
                                          <w:marBottom w:val="0"/>
                                          <w:divBdr>
                                            <w:top w:val="none" w:sz="0" w:space="0" w:color="auto"/>
                                            <w:left w:val="none" w:sz="0" w:space="0" w:color="auto"/>
                                            <w:bottom w:val="none" w:sz="0" w:space="0" w:color="auto"/>
                                            <w:right w:val="none" w:sz="0" w:space="0" w:color="auto"/>
                                          </w:divBdr>
                                          <w:divsChild>
                                            <w:div w:id="674772436">
                                              <w:marLeft w:val="0"/>
                                              <w:marRight w:val="0"/>
                                              <w:marTop w:val="0"/>
                                              <w:marBottom w:val="60"/>
                                              <w:divBdr>
                                                <w:top w:val="none" w:sz="0" w:space="0" w:color="auto"/>
                                                <w:left w:val="none" w:sz="0" w:space="0" w:color="auto"/>
                                                <w:bottom w:val="none" w:sz="0" w:space="0" w:color="auto"/>
                                                <w:right w:val="none" w:sz="0" w:space="0" w:color="auto"/>
                                              </w:divBdr>
                                              <w:divsChild>
                                                <w:div w:id="91099060">
                                                  <w:marLeft w:val="0"/>
                                                  <w:marRight w:val="0"/>
                                                  <w:marTop w:val="0"/>
                                                  <w:marBottom w:val="0"/>
                                                  <w:divBdr>
                                                    <w:top w:val="none" w:sz="0" w:space="0" w:color="auto"/>
                                                    <w:left w:val="none" w:sz="0" w:space="0" w:color="auto"/>
                                                    <w:bottom w:val="none" w:sz="0" w:space="0" w:color="auto"/>
                                                    <w:right w:val="none" w:sz="0" w:space="0" w:color="auto"/>
                                                  </w:divBdr>
                                                </w:div>
                                                <w:div w:id="18888313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0165221">
      <w:bodyDiv w:val="1"/>
      <w:marLeft w:val="0"/>
      <w:marRight w:val="0"/>
      <w:marTop w:val="0"/>
      <w:marBottom w:val="0"/>
      <w:divBdr>
        <w:top w:val="none" w:sz="0" w:space="0" w:color="auto"/>
        <w:left w:val="none" w:sz="0" w:space="0" w:color="auto"/>
        <w:bottom w:val="none" w:sz="0" w:space="0" w:color="auto"/>
        <w:right w:val="none" w:sz="0" w:space="0" w:color="auto"/>
      </w:divBdr>
    </w:div>
    <w:div w:id="872111443">
      <w:bodyDiv w:val="1"/>
      <w:marLeft w:val="0"/>
      <w:marRight w:val="0"/>
      <w:marTop w:val="0"/>
      <w:marBottom w:val="0"/>
      <w:divBdr>
        <w:top w:val="none" w:sz="0" w:space="0" w:color="auto"/>
        <w:left w:val="none" w:sz="0" w:space="0" w:color="auto"/>
        <w:bottom w:val="none" w:sz="0" w:space="0" w:color="auto"/>
        <w:right w:val="none" w:sz="0" w:space="0" w:color="auto"/>
      </w:divBdr>
    </w:div>
    <w:div w:id="1128742497">
      <w:bodyDiv w:val="1"/>
      <w:marLeft w:val="0"/>
      <w:marRight w:val="0"/>
      <w:marTop w:val="0"/>
      <w:marBottom w:val="0"/>
      <w:divBdr>
        <w:top w:val="none" w:sz="0" w:space="0" w:color="auto"/>
        <w:left w:val="none" w:sz="0" w:space="0" w:color="auto"/>
        <w:bottom w:val="none" w:sz="0" w:space="0" w:color="auto"/>
        <w:right w:val="none" w:sz="0" w:space="0" w:color="auto"/>
      </w:divBdr>
    </w:div>
    <w:div w:id="1132288622">
      <w:bodyDiv w:val="1"/>
      <w:marLeft w:val="0"/>
      <w:marRight w:val="0"/>
      <w:marTop w:val="0"/>
      <w:marBottom w:val="0"/>
      <w:divBdr>
        <w:top w:val="none" w:sz="0" w:space="0" w:color="auto"/>
        <w:left w:val="none" w:sz="0" w:space="0" w:color="auto"/>
        <w:bottom w:val="none" w:sz="0" w:space="0" w:color="auto"/>
        <w:right w:val="none" w:sz="0" w:space="0" w:color="auto"/>
      </w:divBdr>
    </w:div>
    <w:div w:id="1490905977">
      <w:bodyDiv w:val="1"/>
      <w:marLeft w:val="0"/>
      <w:marRight w:val="0"/>
      <w:marTop w:val="0"/>
      <w:marBottom w:val="0"/>
      <w:divBdr>
        <w:top w:val="none" w:sz="0" w:space="0" w:color="auto"/>
        <w:left w:val="none" w:sz="0" w:space="0" w:color="auto"/>
        <w:bottom w:val="none" w:sz="0" w:space="0" w:color="auto"/>
        <w:right w:val="none" w:sz="0" w:space="0" w:color="auto"/>
      </w:divBdr>
    </w:div>
    <w:div w:id="1518348030">
      <w:bodyDiv w:val="1"/>
      <w:marLeft w:val="0"/>
      <w:marRight w:val="0"/>
      <w:marTop w:val="0"/>
      <w:marBottom w:val="0"/>
      <w:divBdr>
        <w:top w:val="none" w:sz="0" w:space="0" w:color="auto"/>
        <w:left w:val="none" w:sz="0" w:space="0" w:color="auto"/>
        <w:bottom w:val="none" w:sz="0" w:space="0" w:color="auto"/>
        <w:right w:val="none" w:sz="0" w:space="0" w:color="auto"/>
      </w:divBdr>
    </w:div>
    <w:div w:id="1568495847">
      <w:bodyDiv w:val="1"/>
      <w:marLeft w:val="0"/>
      <w:marRight w:val="0"/>
      <w:marTop w:val="0"/>
      <w:marBottom w:val="0"/>
      <w:divBdr>
        <w:top w:val="none" w:sz="0" w:space="0" w:color="auto"/>
        <w:left w:val="none" w:sz="0" w:space="0" w:color="auto"/>
        <w:bottom w:val="none" w:sz="0" w:space="0" w:color="auto"/>
        <w:right w:val="none" w:sz="0" w:space="0" w:color="auto"/>
      </w:divBdr>
    </w:div>
    <w:div w:id="2119711139">
      <w:bodyDiv w:val="1"/>
      <w:marLeft w:val="0"/>
      <w:marRight w:val="0"/>
      <w:marTop w:val="0"/>
      <w:marBottom w:val="0"/>
      <w:divBdr>
        <w:top w:val="none" w:sz="0" w:space="0" w:color="auto"/>
        <w:left w:val="none" w:sz="0" w:space="0" w:color="auto"/>
        <w:bottom w:val="none" w:sz="0" w:space="0" w:color="auto"/>
        <w:right w:val="none" w:sz="0" w:space="0" w:color="auto"/>
      </w:divBdr>
    </w:div>
    <w:div w:id="2146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A7DC6-87D5-4617-9F58-847E60E7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2307</Words>
  <Characters>13154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Cảnh B6</dc:creator>
  <cp:keywords/>
  <dc:description/>
  <cp:lastModifiedBy>Admin</cp:lastModifiedBy>
  <cp:revision>8</cp:revision>
  <cp:lastPrinted>2025-02-28T03:06:00Z</cp:lastPrinted>
  <dcterms:created xsi:type="dcterms:W3CDTF">2025-02-28T23:15:00Z</dcterms:created>
  <dcterms:modified xsi:type="dcterms:W3CDTF">2025-03-02T08:19:00Z</dcterms:modified>
</cp:coreProperties>
</file>